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A5797" w14:textId="6EEC9512" w:rsidR="005D6E16" w:rsidRDefault="00ED2528" w:rsidP="00DE38D0">
      <w:pPr>
        <w:pStyle w:val="Graphic"/>
      </w:pPr>
      <w:r>
        <w:rPr>
          <w:noProof/>
          <w:lang w:val="en-GB" w:eastAsia="en-GB"/>
        </w:rPr>
        <mc:AlternateContent>
          <mc:Choice Requires="wps">
            <w:drawing>
              <wp:anchor distT="0" distB="0" distL="114300" distR="114300" simplePos="0" relativeHeight="251661312" behindDoc="1" locked="0" layoutInCell="1" allowOverlap="1" wp14:anchorId="051FBB52" wp14:editId="268F8D26">
                <wp:simplePos x="0" y="0"/>
                <wp:positionH relativeFrom="column">
                  <wp:posOffset>-457200</wp:posOffset>
                </wp:positionH>
                <wp:positionV relativeFrom="paragraph">
                  <wp:posOffset>0</wp:posOffset>
                </wp:positionV>
                <wp:extent cx="7772400" cy="2108774"/>
                <wp:effectExtent l="0" t="0" r="0" b="6350"/>
                <wp:wrapNone/>
                <wp:docPr id="9" name="Freeform 5" descr="First page top bl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108774"/>
                        </a:xfrm>
                        <a:custGeom>
                          <a:avLst/>
                          <a:gdLst>
                            <a:gd name="T0" fmla="*/ 0 w 12240"/>
                            <a:gd name="T1" fmla="*/ 3380 h 3380"/>
                            <a:gd name="T2" fmla="*/ 12240 w 12240"/>
                            <a:gd name="T3" fmla="*/ 3380 h 3380"/>
                            <a:gd name="T4" fmla="*/ 12240 w 12240"/>
                            <a:gd name="T5" fmla="*/ 0 h 3380"/>
                            <a:gd name="T6" fmla="*/ 0 w 12240"/>
                            <a:gd name="T7" fmla="*/ 0 h 3380"/>
                            <a:gd name="T8" fmla="*/ 0 w 12240"/>
                            <a:gd name="T9" fmla="*/ 3380 h 3380"/>
                          </a:gdLst>
                          <a:ahLst/>
                          <a:cxnLst>
                            <a:cxn ang="0">
                              <a:pos x="T0" y="T1"/>
                            </a:cxn>
                            <a:cxn ang="0">
                              <a:pos x="T2" y="T3"/>
                            </a:cxn>
                            <a:cxn ang="0">
                              <a:pos x="T4" y="T5"/>
                            </a:cxn>
                            <a:cxn ang="0">
                              <a:pos x="T6" y="T7"/>
                            </a:cxn>
                            <a:cxn ang="0">
                              <a:pos x="T8" y="T9"/>
                            </a:cxn>
                          </a:cxnLst>
                          <a:rect l="0" t="0" r="r" b="b"/>
                          <a:pathLst>
                            <a:path w="12240" h="3380">
                              <a:moveTo>
                                <a:pt x="0" y="3380"/>
                              </a:moveTo>
                              <a:lnTo>
                                <a:pt x="12240" y="3380"/>
                              </a:lnTo>
                              <a:lnTo>
                                <a:pt x="12240" y="0"/>
                              </a:lnTo>
                              <a:lnTo>
                                <a:pt x="0" y="0"/>
                              </a:lnTo>
                              <a:lnTo>
                                <a:pt x="0" y="3380"/>
                              </a:lnTo>
                              <a:close/>
                            </a:path>
                          </a:pathLst>
                        </a:custGeom>
                        <a:solidFill>
                          <a:schemeClr val="accent3"/>
                        </a:solidFill>
                        <a:ln>
                          <a:noFill/>
                        </a:ln>
                      </wps:spPr>
                      <wps:bodyPr rot="0" vert="horz" wrap="square" lIns="91440" tIns="45720" rIns="91440" bIns="45720" anchor="t" anchorCtr="0" upright="1">
                        <a:noAutofit/>
                      </wps:bodyPr>
                    </wps:wsp>
                  </a:graphicData>
                </a:graphic>
              </wp:anchor>
            </w:drawing>
          </mc:Choice>
          <mc:Fallback>
            <w:pict>
              <v:shape w14:anchorId="3423322E" id="Freeform 5" o:spid="_x0000_s1026" alt="First page top block" style="position:absolute;margin-left:-36pt;margin-top:0;width:612pt;height:166.0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224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" path="m,3380r12240,l12240,,,,,3380xe" fillcolor="#cfd960 [3206]" stroked="f">
                <v:path arrowok="t" o:connecttype="custom" o:connectlocs="0,2108774;7772400,2108774;7772400,0;0,0;0,2108774" o:connectangles="0,0,0,0,0"/>
              </v:shape>
            </w:pict>
          </mc:Fallback>
        </mc:AlternateContent>
      </w:r>
    </w:p>
    <w:tbl>
      <w:tblPr>
        <w:tblW w:w="5000" w:type="pct"/>
        <w:tblLook w:val="0600" w:firstRow="0" w:lastRow="0" w:firstColumn="0" w:lastColumn="0" w:noHBand="1" w:noVBand="1"/>
        <w:tblDescription w:val="First page layout table"/>
      </w:tblPr>
      <w:tblGrid>
        <w:gridCol w:w="7020"/>
        <w:gridCol w:w="361"/>
        <w:gridCol w:w="3419"/>
      </w:tblGrid>
      <w:tr w:rsidR="005D6E16" w14:paraId="3996430C" w14:textId="77777777" w:rsidTr="006E3617">
        <w:trPr>
          <w:trHeight w:hRule="exact" w:val="2088"/>
        </w:trPr>
        <w:tc>
          <w:tcPr>
            <w:tcW w:w="5000" w:type="pct"/>
            <w:gridSpan w:val="3"/>
          </w:tcPr>
          <w:p w14:paraId="78DC6186" w14:textId="56C58B67" w:rsidR="005D6E16" w:rsidRPr="00811786" w:rsidRDefault="00811786" w:rsidP="006E3617">
            <w:pPr>
              <w:pStyle w:val="Title"/>
              <w:rPr>
                <w:sz w:val="48"/>
                <w:szCs w:val="48"/>
              </w:rPr>
            </w:pPr>
            <w:r>
              <w:rPr>
                <w:sz w:val="48"/>
                <w:szCs w:val="48"/>
              </w:rPr>
              <w:t>Rossair Family Practice Newsletter</w:t>
            </w:r>
          </w:p>
        </w:tc>
      </w:tr>
      <w:tr w:rsidR="005D6E16" w14:paraId="3E79AAD7" w14:textId="77777777" w:rsidTr="00EB763D">
        <w:trPr>
          <w:trHeight w:hRule="exact" w:val="720"/>
        </w:trPr>
        <w:tc>
          <w:tcPr>
            <w:tcW w:w="5000" w:type="pct"/>
            <w:gridSpan w:val="3"/>
            <w:shd w:val="clear" w:color="auto" w:fill="auto"/>
          </w:tcPr>
          <w:p w14:paraId="5496F674" w14:textId="458D18A1" w:rsidR="005D6E16" w:rsidRDefault="00811786" w:rsidP="006E3617">
            <w:pPr>
              <w:pStyle w:val="Subtitle"/>
            </w:pPr>
            <w:r>
              <w:t>Jan 2025</w:t>
            </w:r>
          </w:p>
        </w:tc>
      </w:tr>
      <w:tr w:rsidR="005D6E16" w14:paraId="26CC4BA4" w14:textId="77777777" w:rsidTr="00811786">
        <w:trPr>
          <w:trHeight w:hRule="exact" w:val="720"/>
        </w:trPr>
        <w:tc>
          <w:tcPr>
            <w:tcW w:w="5000" w:type="pct"/>
            <w:gridSpan w:val="3"/>
            <w:shd w:val="clear" w:color="auto" w:fill="auto"/>
          </w:tcPr>
          <w:p w14:paraId="22CCD321" w14:textId="772BF78A" w:rsidR="00DF5EDB" w:rsidRPr="00DF5EDB" w:rsidRDefault="00DF5EDB" w:rsidP="00660A94">
            <w:pPr>
              <w:spacing w:after="0"/>
            </w:pPr>
          </w:p>
        </w:tc>
      </w:tr>
      <w:tr w:rsidR="005D6E16" w:rsidRPr="00811786" w14:paraId="42BBB1A0" w14:textId="77777777" w:rsidTr="006E3617">
        <w:trPr>
          <w:trHeight w:hRule="exact" w:val="7632"/>
        </w:trPr>
        <w:tc>
          <w:tcPr>
            <w:tcW w:w="3250" w:type="pct"/>
          </w:tcPr>
          <w:p w14:paraId="385A2FF1" w14:textId="2879138A" w:rsidR="0053380F" w:rsidRPr="00D128C6" w:rsidRDefault="00A36A40" w:rsidP="00811786">
            <w:pPr>
              <w:rPr>
                <w:rFonts w:ascii="Segoe UI" w:hAnsi="Segoe UI" w:cs="Segoe UI"/>
              </w:rPr>
            </w:pPr>
            <w:r w:rsidRPr="00D128C6">
              <w:rPr>
                <w:rFonts w:ascii="Segoe UI" w:hAnsi="Segoe UI" w:cs="Segoe UI"/>
              </w:rPr>
              <w:t xml:space="preserve">Welcome back to our practice newsletter after a rather long break!!!! I’m hoping, with the help of the whole practice team, to use it to keep you all informed of </w:t>
            </w:r>
            <w:r w:rsidR="0053380F" w:rsidRPr="00D128C6">
              <w:rPr>
                <w:rFonts w:ascii="Segoe UI" w:hAnsi="Segoe UI" w:cs="Segoe UI"/>
              </w:rPr>
              <w:t>local events, health promotion campaigns and lots more.</w:t>
            </w:r>
          </w:p>
          <w:p w14:paraId="47EF4D07" w14:textId="314C7758" w:rsidR="00494559" w:rsidRPr="00D128C6" w:rsidRDefault="00494559" w:rsidP="00811786">
            <w:pPr>
              <w:rPr>
                <w:rFonts w:ascii="Segoe UI" w:hAnsi="Segoe UI" w:cs="Segoe UI"/>
              </w:rPr>
            </w:pPr>
            <w:r w:rsidRPr="00D128C6">
              <w:rPr>
                <w:rFonts w:ascii="Segoe UI" w:hAnsi="Segoe UI" w:cs="Segoe UI"/>
              </w:rPr>
              <w:t xml:space="preserve">Over the next few months we’ll introduce you to the wider practice team (in no particular order, </w:t>
            </w:r>
            <w:r w:rsidR="009A6F95" w:rsidRPr="00D128C6">
              <w:rPr>
                <w:rFonts w:ascii="Segoe UI" w:hAnsi="Segoe UI" w:cs="Segoe UI"/>
              </w:rPr>
              <w:t>no favourites here) and explain what they can offer our patients and a little</w:t>
            </w:r>
            <w:r w:rsidRPr="00D128C6">
              <w:rPr>
                <w:rFonts w:ascii="Segoe UI" w:hAnsi="Segoe UI" w:cs="Segoe UI"/>
              </w:rPr>
              <w:t xml:space="preserve"> about how their role supports the </w:t>
            </w:r>
            <w:r w:rsidR="009A6F95" w:rsidRPr="00D128C6">
              <w:rPr>
                <w:rFonts w:ascii="Segoe UI" w:hAnsi="Segoe UI" w:cs="Segoe UI"/>
              </w:rPr>
              <w:t xml:space="preserve">whole </w:t>
            </w:r>
            <w:r w:rsidRPr="00D128C6">
              <w:rPr>
                <w:rFonts w:ascii="Segoe UI" w:hAnsi="Segoe UI" w:cs="Segoe UI"/>
              </w:rPr>
              <w:t>practice.</w:t>
            </w:r>
          </w:p>
          <w:p w14:paraId="20B1FAB4" w14:textId="7F116AF4" w:rsidR="00762466" w:rsidRDefault="00EB763D" w:rsidP="00811786">
            <w:pPr>
              <w:rPr>
                <w:rFonts w:ascii="Segoe UI" w:hAnsi="Segoe UI" w:cs="Segoe UI"/>
              </w:rPr>
            </w:pPr>
            <w:r w:rsidRPr="00D128C6">
              <w:rPr>
                <w:rFonts w:ascii="Segoe UI" w:hAnsi="Segoe UI" w:cs="Segoe UI"/>
              </w:rPr>
              <w:t>January s</w:t>
            </w:r>
            <w:r w:rsidR="00E77238" w:rsidRPr="00D128C6">
              <w:rPr>
                <w:rFonts w:ascii="Segoe UI" w:hAnsi="Segoe UI" w:cs="Segoe UI"/>
              </w:rPr>
              <w:t xml:space="preserve">ees </w:t>
            </w:r>
            <w:r w:rsidR="00762466">
              <w:rPr>
                <w:rFonts w:ascii="Segoe UI" w:hAnsi="Segoe UI" w:cs="Segoe UI"/>
              </w:rPr>
              <w:t>lots of groups recommencing after the Christmas &amp; New Year break so if you’d like more information on:</w:t>
            </w:r>
          </w:p>
          <w:p w14:paraId="20EA1012" w14:textId="5EE1968E" w:rsidR="00762466" w:rsidRPr="00660A94" w:rsidRDefault="00B73471" w:rsidP="00660A94">
            <w:pPr>
              <w:pStyle w:val="ListParagraph"/>
              <w:numPr>
                <w:ilvl w:val="0"/>
                <w:numId w:val="2"/>
              </w:numPr>
              <w:spacing w:after="0"/>
              <w:rPr>
                <w:rFonts w:ascii="Segoe UI" w:hAnsi="Segoe UI" w:cs="Segoe UI"/>
                <w:sz w:val="22"/>
                <w:szCs w:val="22"/>
              </w:rPr>
            </w:pPr>
            <w:r w:rsidRPr="00660A94">
              <w:rPr>
                <w:rFonts w:ascii="Segoe UI" w:hAnsi="Segoe UI" w:cs="Segoe UI"/>
                <w:sz w:val="22"/>
                <w:szCs w:val="22"/>
              </w:rPr>
              <w:t xml:space="preserve">Chair Based exercise for over 65s </w:t>
            </w:r>
          </w:p>
          <w:p w14:paraId="0F59ACFE" w14:textId="0C024722" w:rsidR="00762466" w:rsidRPr="00660A94" w:rsidRDefault="00762466" w:rsidP="00660A94">
            <w:pPr>
              <w:pStyle w:val="ListParagraph"/>
              <w:numPr>
                <w:ilvl w:val="0"/>
                <w:numId w:val="2"/>
              </w:numPr>
              <w:spacing w:after="0"/>
              <w:rPr>
                <w:rFonts w:ascii="Segoe UI" w:hAnsi="Segoe UI" w:cs="Segoe UI"/>
                <w:sz w:val="22"/>
                <w:szCs w:val="22"/>
              </w:rPr>
            </w:pPr>
            <w:r w:rsidRPr="00660A94">
              <w:rPr>
                <w:rFonts w:ascii="Segoe UI" w:hAnsi="Segoe UI" w:cs="Segoe UI"/>
                <w:sz w:val="22"/>
                <w:szCs w:val="22"/>
              </w:rPr>
              <w:t>Carers Hub</w:t>
            </w:r>
          </w:p>
          <w:p w14:paraId="5BA12245" w14:textId="20C39E60" w:rsidR="00762466" w:rsidRPr="00660A94" w:rsidRDefault="00762466" w:rsidP="00660A94">
            <w:pPr>
              <w:pStyle w:val="ListParagraph"/>
              <w:numPr>
                <w:ilvl w:val="0"/>
                <w:numId w:val="2"/>
              </w:numPr>
              <w:spacing w:after="0"/>
              <w:rPr>
                <w:rFonts w:ascii="Segoe UI" w:hAnsi="Segoe UI" w:cs="Segoe UI"/>
                <w:sz w:val="22"/>
                <w:szCs w:val="22"/>
              </w:rPr>
            </w:pPr>
            <w:r w:rsidRPr="00660A94">
              <w:rPr>
                <w:rFonts w:ascii="Segoe UI" w:hAnsi="Segoe UI" w:cs="Segoe UI"/>
                <w:sz w:val="22"/>
                <w:szCs w:val="22"/>
              </w:rPr>
              <w:t>Menopause Support Café</w:t>
            </w:r>
          </w:p>
          <w:p w14:paraId="2A666214" w14:textId="74BC2C83" w:rsidR="00762466" w:rsidRDefault="00762466" w:rsidP="00660A94">
            <w:pPr>
              <w:pStyle w:val="ListParagraph"/>
              <w:numPr>
                <w:ilvl w:val="0"/>
                <w:numId w:val="2"/>
              </w:numPr>
              <w:spacing w:after="0"/>
              <w:rPr>
                <w:rFonts w:ascii="Segoe UI" w:hAnsi="Segoe UI" w:cs="Segoe UI"/>
                <w:sz w:val="22"/>
                <w:szCs w:val="22"/>
              </w:rPr>
            </w:pPr>
            <w:r w:rsidRPr="00660A94">
              <w:rPr>
                <w:rFonts w:ascii="Segoe UI" w:hAnsi="Segoe UI" w:cs="Segoe UI"/>
                <w:sz w:val="22"/>
                <w:szCs w:val="22"/>
              </w:rPr>
              <w:t>Mens Support Group</w:t>
            </w:r>
          </w:p>
          <w:p w14:paraId="7204A61B" w14:textId="73200A15" w:rsidR="00660A94" w:rsidRDefault="00660A94" w:rsidP="00660A94">
            <w:pPr>
              <w:spacing w:after="0"/>
              <w:rPr>
                <w:rFonts w:ascii="Segoe UI" w:hAnsi="Segoe UI" w:cs="Segoe UI"/>
              </w:rPr>
            </w:pPr>
          </w:p>
          <w:p w14:paraId="2F2FCA88" w14:textId="73051B93" w:rsidR="00660A94" w:rsidRPr="00660A94" w:rsidRDefault="00660A94" w:rsidP="00660A94">
            <w:pPr>
              <w:spacing w:after="0"/>
              <w:rPr>
                <w:rFonts w:ascii="Segoe UI" w:hAnsi="Segoe UI" w:cs="Segoe UI"/>
              </w:rPr>
            </w:pPr>
            <w:r>
              <w:rPr>
                <w:rFonts w:ascii="Segoe UI" w:hAnsi="Segoe UI" w:cs="Segoe UI"/>
              </w:rPr>
              <w:t>Please contact our GP social work team on 02877766354.</w:t>
            </w:r>
          </w:p>
          <w:p w14:paraId="29595BCB" w14:textId="0E49B59A" w:rsidR="00E77238" w:rsidRPr="00D128C6" w:rsidRDefault="009A6F95" w:rsidP="00660A94">
            <w:pPr>
              <w:rPr>
                <w:rFonts w:ascii="Segoe UI" w:hAnsi="Segoe UI" w:cs="Segoe UI"/>
              </w:rPr>
            </w:pPr>
            <w:r w:rsidRPr="00D128C6">
              <w:rPr>
                <w:rFonts w:ascii="Segoe UI" w:hAnsi="Segoe UI" w:cs="Segoe UI"/>
                <w:i/>
                <w:noProof/>
                <w:lang w:val="en-GB" w:eastAsia="en-GB"/>
              </w:rPr>
              <mc:AlternateContent>
                <mc:Choice Requires="wps">
                  <w:drawing>
                    <wp:anchor distT="0" distB="0" distL="114300" distR="114300" simplePos="0" relativeHeight="251667456" behindDoc="0" locked="0" layoutInCell="1" allowOverlap="1" wp14:anchorId="62DD8ECA" wp14:editId="43F82ADC">
                      <wp:simplePos x="0" y="0"/>
                      <wp:positionH relativeFrom="column">
                        <wp:posOffset>-187850</wp:posOffset>
                      </wp:positionH>
                      <wp:positionV relativeFrom="paragraph">
                        <wp:posOffset>201847</wp:posOffset>
                      </wp:positionV>
                      <wp:extent cx="7343775" cy="3309731"/>
                      <wp:effectExtent l="0" t="0" r="28575" b="24130"/>
                      <wp:wrapNone/>
                      <wp:docPr id="13" name="Text Box 13"/>
                      <wp:cNvGraphicFramePr/>
                      <a:graphic xmlns:a="http://schemas.openxmlformats.org/drawingml/2006/main">
                        <a:graphicData uri="http://schemas.microsoft.com/office/word/2010/wordprocessingShape">
                          <wps:wsp>
                            <wps:cNvSpPr txBox="1"/>
                            <wps:spPr>
                              <a:xfrm>
                                <a:off x="0" y="0"/>
                                <a:ext cx="7343775" cy="3309731"/>
                              </a:xfrm>
                              <a:prstGeom prst="rect">
                                <a:avLst/>
                              </a:prstGeom>
                              <a:solidFill>
                                <a:schemeClr val="lt1"/>
                              </a:solidFill>
                              <a:ln w="6350">
                                <a:solidFill>
                                  <a:prstClr val="black"/>
                                </a:solidFill>
                              </a:ln>
                            </wps:spPr>
                            <wps:txbx>
                              <w:txbxContent>
                                <w:p w14:paraId="19749929" w14:textId="03B758D4" w:rsidR="00FE65DE" w:rsidRDefault="00FE65DE">
                                  <w:r w:rsidRPr="00EB763D">
                                    <w:rPr>
                                      <w:rFonts w:ascii="Segoe UI" w:hAnsi="Segoe UI" w:cs="Segoe UI"/>
                                      <w:b/>
                                      <w:bCs/>
                                      <w:color w:val="141414"/>
                                      <w:sz w:val="23"/>
                                      <w:szCs w:val="23"/>
                                      <w:shd w:val="clear" w:color="auto" w:fill="FEFEFE"/>
                                    </w:rPr>
                                    <w:t>Cervical Cancer Awareness Week, 22nd – 28th January</w:t>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It’s really important to attend your cervical screening when you receive your invitation. This test checks for a virus called human papillomavirus (HPV), and catching this early can help reduce the risk of cervical cancer developing.</w:t>
                                  </w:r>
                                  <w:r w:rsidRPr="00EB763D">
                                    <w:rPr>
                                      <w:rFonts w:ascii="Segoe UI" w:hAnsi="Segoe UI" w:cs="Segoe UI"/>
                                      <w:color w:val="141414"/>
                                      <w:sz w:val="23"/>
                                      <w:szCs w:val="23"/>
                                    </w:rPr>
                                    <w:br/>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Cervical screening is free for anyone with a cervix, between the ages of 25-64. It’s not a test for cancer, but detects a virus called human papillomavirus (HPV). High-risk HPV may cause cellular changes which could develop into cancer over time, although not all cell changes will cause cancer. Regular screening is essential to catch any changes quickly.</w:t>
                                  </w:r>
                                  <w:r w:rsidRPr="00EB763D">
                                    <w:rPr>
                                      <w:rFonts w:ascii="Segoe UI" w:hAnsi="Segoe UI" w:cs="Segoe UI"/>
                                      <w:color w:val="141414"/>
                                      <w:sz w:val="23"/>
                                      <w:szCs w:val="23"/>
                                    </w:rPr>
                                    <w:br/>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Some people can be anxious about having a cervical screening t</w:t>
                                  </w:r>
                                  <w:r>
                                    <w:rPr>
                                      <w:rFonts w:ascii="Segoe UI" w:hAnsi="Segoe UI" w:cs="Segoe UI"/>
                                      <w:color w:val="141414"/>
                                      <w:sz w:val="23"/>
                                      <w:szCs w:val="23"/>
                                      <w:shd w:val="clear" w:color="auto" w:fill="FEFEFE"/>
                                    </w:rPr>
                                    <w:t>est but please do not ignore your smear invite letter. Book an appointment with our nurse.</w:t>
                                  </w:r>
                                  <w:r w:rsidRPr="00EB763D">
                                    <w:rPr>
                                      <w:rFonts w:ascii="Segoe UI" w:hAnsi="Segoe UI" w:cs="Segoe UI"/>
                                      <w:color w:val="141414"/>
                                      <w:sz w:val="23"/>
                                      <w:szCs w:val="23"/>
                                    </w:rPr>
                                    <w:br/>
                                  </w:r>
                                  <w:r w:rsidRPr="00EB763D">
                                    <w:rPr>
                                      <w:rFonts w:ascii="Segoe UI" w:hAnsi="Segoe UI" w:cs="Segoe UI"/>
                                      <w:color w:val="141414"/>
                                      <w:sz w:val="23"/>
                                      <w:szCs w:val="23"/>
                                    </w:rPr>
                                    <w:br/>
                                  </w:r>
                                  <w:hyperlink r:id="rId11" w:tgtFrame="_blank" w:history="1">
                                    <w:r w:rsidRPr="00EB763D">
                                      <w:rPr>
                                        <w:rFonts w:ascii="Segoe UI" w:hAnsi="Segoe UI" w:cs="Segoe UI"/>
                                        <w:color w:val="2577B1"/>
                                        <w:sz w:val="23"/>
                                        <w:szCs w:val="23"/>
                                        <w:u w:val="single"/>
                                        <w:shd w:val="clear" w:color="auto" w:fill="FEFEFE"/>
                                      </w:rPr>
                                      <w:t>https://www.cancerresearchuk.org/about-cancer/cervical-cancer/getting-diagnosed/screening/about</w:t>
                                    </w:r>
                                  </w:hyperlink>
                                  <w:r w:rsidRPr="00EB763D">
                                    <w:rPr>
                                      <w:rFonts w:ascii="Segoe UI" w:hAnsi="Segoe UI" w:cs="Segoe UI"/>
                                      <w:color w:val="141414"/>
                                      <w:sz w:val="23"/>
                                      <w:szCs w:val="23"/>
                                    </w:rPr>
                                    <w:br/>
                                  </w:r>
                                  <w:r w:rsidRPr="00EB763D">
                                    <w:rPr>
                                      <w:rFonts w:ascii="Segoe UI" w:hAnsi="Segoe UI" w:cs="Segoe UI"/>
                                      <w:color w:val="141414"/>
                                      <w:sz w:val="23"/>
                                      <w:szCs w:val="23"/>
                                    </w:rPr>
                                    <w:br/>
                                  </w:r>
                                  <w:hyperlink r:id="rId12" w:tgtFrame="_blank" w:history="1">
                                    <w:r w:rsidRPr="00EB763D">
                                      <w:rPr>
                                        <w:rFonts w:ascii="Segoe UI" w:hAnsi="Segoe UI" w:cs="Segoe UI"/>
                                        <w:color w:val="2577B1"/>
                                        <w:sz w:val="23"/>
                                        <w:szCs w:val="23"/>
                                        <w:u w:val="single"/>
                                        <w:shd w:val="clear" w:color="auto" w:fill="FEFEFE"/>
                                      </w:rPr>
                                      <w:t>https://www.cancerresearchuk.org/about-cancer/cervical-cancer/getting-diagnosed/screening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D8ECA" id="_x0000_t202" coordsize="21600,21600" o:spt="202" path="m,l,21600r21600,l21600,xe">
                      <v:stroke joinstyle="miter"/>
                      <v:path gradientshapeok="t" o:connecttype="rect"/>
                    </v:shapetype>
                    <v:shape id="Text Box 13" o:spid="_x0000_s1026" type="#_x0000_t202" style="position:absolute;margin-left:-14.8pt;margin-top:15.9pt;width:578.25pt;height:2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" fillcolor="white [3201]" strokeweight=".5pt">
                      <v:textbox>
                        <w:txbxContent>
                          <w:p w14:paraId="19749929" w14:textId="03B758D4" w:rsidR="00FE65DE" w:rsidRDefault="00FE65DE">
                            <w:r w:rsidRPr="00EB763D">
                              <w:rPr>
                                <w:rFonts w:ascii="Segoe UI" w:hAnsi="Segoe UI" w:cs="Segoe UI"/>
                                <w:b/>
                                <w:bCs/>
                                <w:color w:val="141414"/>
                                <w:sz w:val="23"/>
                                <w:szCs w:val="23"/>
                                <w:shd w:val="clear" w:color="auto" w:fill="FEFEFE"/>
                              </w:rPr>
                              <w:t>Cervical Cancer Awareness Week, 22nd – 28th January</w:t>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It’s really important to attend your cervical screening when you receive your invitation. This test checks for a virus called human papillomavirus (HPV), and catching this early can help reduce the risk of cervical cancer developing.</w:t>
                            </w:r>
                            <w:r w:rsidRPr="00EB763D">
                              <w:rPr>
                                <w:rFonts w:ascii="Segoe UI" w:hAnsi="Segoe UI" w:cs="Segoe UI"/>
                                <w:color w:val="141414"/>
                                <w:sz w:val="23"/>
                                <w:szCs w:val="23"/>
                              </w:rPr>
                              <w:br/>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Cervical screening is free for anyone with a cervix, between the ages of 25-64. It’s not a test for cancer, but detects a virus called human papillomavirus (HPV). High-risk HPV may cause cellular changes which could develop into cancer over time, although not all cell changes will cause cancer. Regular screening is essential to catch any changes quickly.</w:t>
                            </w:r>
                            <w:r w:rsidRPr="00EB763D">
                              <w:rPr>
                                <w:rFonts w:ascii="Segoe UI" w:hAnsi="Segoe UI" w:cs="Segoe UI"/>
                                <w:color w:val="141414"/>
                                <w:sz w:val="23"/>
                                <w:szCs w:val="23"/>
                              </w:rPr>
                              <w:br/>
                            </w:r>
                            <w:r w:rsidRPr="00EB763D">
                              <w:rPr>
                                <w:rFonts w:ascii="Segoe UI" w:hAnsi="Segoe UI" w:cs="Segoe UI"/>
                                <w:color w:val="141414"/>
                                <w:sz w:val="23"/>
                                <w:szCs w:val="23"/>
                              </w:rPr>
                              <w:br/>
                            </w:r>
                            <w:r w:rsidRPr="00EB763D">
                              <w:rPr>
                                <w:rFonts w:ascii="Segoe UI" w:hAnsi="Segoe UI" w:cs="Segoe UI"/>
                                <w:color w:val="141414"/>
                                <w:sz w:val="23"/>
                                <w:szCs w:val="23"/>
                                <w:shd w:val="clear" w:color="auto" w:fill="FEFEFE"/>
                              </w:rPr>
                              <w:t>Some people can be anxious about having a cervical screening t</w:t>
                            </w:r>
                            <w:r>
                              <w:rPr>
                                <w:rFonts w:ascii="Segoe UI" w:hAnsi="Segoe UI" w:cs="Segoe UI"/>
                                <w:color w:val="141414"/>
                                <w:sz w:val="23"/>
                                <w:szCs w:val="23"/>
                                <w:shd w:val="clear" w:color="auto" w:fill="FEFEFE"/>
                              </w:rPr>
                              <w:t>est but please do not ignore your smear invite letter. Book an appointment with our nurse.</w:t>
                            </w:r>
                            <w:r w:rsidRPr="00EB763D">
                              <w:rPr>
                                <w:rFonts w:ascii="Segoe UI" w:hAnsi="Segoe UI" w:cs="Segoe UI"/>
                                <w:color w:val="141414"/>
                                <w:sz w:val="23"/>
                                <w:szCs w:val="23"/>
                              </w:rPr>
                              <w:br/>
                            </w:r>
                            <w:r w:rsidRPr="00EB763D">
                              <w:rPr>
                                <w:rFonts w:ascii="Segoe UI" w:hAnsi="Segoe UI" w:cs="Segoe UI"/>
                                <w:color w:val="141414"/>
                                <w:sz w:val="23"/>
                                <w:szCs w:val="23"/>
                              </w:rPr>
                              <w:br/>
                            </w:r>
                            <w:hyperlink r:id="rId13" w:tgtFrame="_blank" w:history="1">
                              <w:r w:rsidRPr="00EB763D">
                                <w:rPr>
                                  <w:rFonts w:ascii="Segoe UI" w:hAnsi="Segoe UI" w:cs="Segoe UI"/>
                                  <w:color w:val="2577B1"/>
                                  <w:sz w:val="23"/>
                                  <w:szCs w:val="23"/>
                                  <w:u w:val="single"/>
                                  <w:shd w:val="clear" w:color="auto" w:fill="FEFEFE"/>
                                </w:rPr>
                                <w:t>https://www.cancerresearchuk.org/about-cancer/cervical-cancer/getting-diagnosed/screening/about</w:t>
                              </w:r>
                            </w:hyperlink>
                            <w:r w:rsidRPr="00EB763D">
                              <w:rPr>
                                <w:rFonts w:ascii="Segoe UI" w:hAnsi="Segoe UI" w:cs="Segoe UI"/>
                                <w:color w:val="141414"/>
                                <w:sz w:val="23"/>
                                <w:szCs w:val="23"/>
                              </w:rPr>
                              <w:br/>
                            </w:r>
                            <w:r w:rsidRPr="00EB763D">
                              <w:rPr>
                                <w:rFonts w:ascii="Segoe UI" w:hAnsi="Segoe UI" w:cs="Segoe UI"/>
                                <w:color w:val="141414"/>
                                <w:sz w:val="23"/>
                                <w:szCs w:val="23"/>
                              </w:rPr>
                              <w:br/>
                            </w:r>
                            <w:hyperlink r:id="rId14" w:tgtFrame="_blank" w:history="1">
                              <w:r w:rsidRPr="00EB763D">
                                <w:rPr>
                                  <w:rFonts w:ascii="Segoe UI" w:hAnsi="Segoe UI" w:cs="Segoe UI"/>
                                  <w:color w:val="2577B1"/>
                                  <w:sz w:val="23"/>
                                  <w:szCs w:val="23"/>
                                  <w:u w:val="single"/>
                                  <w:shd w:val="clear" w:color="auto" w:fill="FEFEFE"/>
                                </w:rPr>
                                <w:t>https://www.cancerresearchuk.org/about-cancer/cervical-cancer/getting-diagnosed/screening</w:t>
                              </w:r>
                            </w:hyperlink>
                          </w:p>
                        </w:txbxContent>
                      </v:textbox>
                    </v:shape>
                  </w:pict>
                </mc:Fallback>
              </mc:AlternateContent>
            </w:r>
          </w:p>
        </w:tc>
        <w:tc>
          <w:tcPr>
            <w:tcW w:w="167" w:type="pct"/>
          </w:tcPr>
          <w:p w14:paraId="64234333" w14:textId="77777777" w:rsidR="005D6E16" w:rsidRPr="00847CB0" w:rsidRDefault="005D6E16" w:rsidP="00811786">
            <w:pPr>
              <w:pStyle w:val="Heading1Alt"/>
            </w:pPr>
          </w:p>
        </w:tc>
        <w:tc>
          <w:tcPr>
            <w:tcW w:w="1583" w:type="pct"/>
            <w:vMerge w:val="restart"/>
          </w:tcPr>
          <w:p w14:paraId="75B5E989" w14:textId="38F73BA7" w:rsidR="00DF5EDB" w:rsidRPr="00811786" w:rsidRDefault="00EB763D" w:rsidP="00811786">
            <w:pPr>
              <w:pStyle w:val="Heading2Alt"/>
              <w:rPr>
                <w:i w:val="0"/>
              </w:rPr>
            </w:pPr>
            <w:r>
              <w:rPr>
                <w:i w:val="0"/>
                <w:noProof/>
                <w:lang w:val="en-GB" w:eastAsia="en-GB"/>
              </w:rPr>
              <mc:AlternateContent>
                <mc:Choice Requires="wps">
                  <w:drawing>
                    <wp:anchor distT="0" distB="0" distL="114300" distR="114300" simplePos="0" relativeHeight="251668480" behindDoc="0" locked="0" layoutInCell="1" allowOverlap="1" wp14:anchorId="7FB83DD2" wp14:editId="13C62CE4">
                      <wp:simplePos x="0" y="0"/>
                      <wp:positionH relativeFrom="column">
                        <wp:posOffset>-240665</wp:posOffset>
                      </wp:positionH>
                      <wp:positionV relativeFrom="paragraph">
                        <wp:posOffset>-505460</wp:posOffset>
                      </wp:positionV>
                      <wp:extent cx="2419350" cy="3695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419350" cy="3695700"/>
                              </a:xfrm>
                              <a:prstGeom prst="rect">
                                <a:avLst/>
                              </a:prstGeom>
                              <a:solidFill>
                                <a:schemeClr val="lt1"/>
                              </a:solidFill>
                              <a:ln w="6350">
                                <a:noFill/>
                              </a:ln>
                            </wps:spPr>
                            <wps:txbx>
                              <w:txbxContent>
                                <w:p w14:paraId="3770329E" w14:textId="03C61A5F" w:rsidR="00FE65DE" w:rsidRPr="00D128C6" w:rsidRDefault="00FE65DE">
                                  <w:pPr>
                                    <w:rPr>
                                      <w:rFonts w:ascii="Segoe UI" w:hAnsi="Segoe UI" w:cs="Segoe UI"/>
                                      <w:b/>
                                      <w:color w:val="7030A0"/>
                                      <w:sz w:val="24"/>
                                      <w:szCs w:val="24"/>
                                    </w:rPr>
                                  </w:pPr>
                                  <w:r w:rsidRPr="00D128C6">
                                    <w:rPr>
                                      <w:rFonts w:ascii="Segoe UI" w:hAnsi="Segoe UI" w:cs="Segoe UI"/>
                                      <w:b/>
                                      <w:color w:val="7030A0"/>
                                      <w:sz w:val="24"/>
                                      <w:szCs w:val="24"/>
                                    </w:rPr>
                                    <w:t>COMING SOON ……</w:t>
                                  </w:r>
                                </w:p>
                                <w:p w14:paraId="2E97F391" w14:textId="2A41C004" w:rsidR="00FE65DE" w:rsidRPr="00D128C6" w:rsidRDefault="00FE65DE">
                                  <w:pPr>
                                    <w:rPr>
                                      <w:rFonts w:ascii="Segoe UI" w:hAnsi="Segoe UI" w:cs="Segoe UI"/>
                                      <w:b/>
                                      <w:color w:val="7030A0"/>
                                      <w:sz w:val="24"/>
                                      <w:szCs w:val="24"/>
                                    </w:rPr>
                                  </w:pPr>
                                  <w:r w:rsidRPr="00D128C6">
                                    <w:rPr>
                                      <w:rFonts w:ascii="Segoe UI" w:hAnsi="Segoe UI" w:cs="Segoe UI"/>
                                      <w:color w:val="7030A0"/>
                                      <w:sz w:val="24"/>
                                      <w:szCs w:val="24"/>
                                    </w:rPr>
                                    <w:t xml:space="preserve">EARLIER THIS WEEK THE HEALTH MINISTER, MIKE NESBITT, SIGNED OFF ON MAKING THE </w:t>
                                  </w:r>
                                  <w:r w:rsidRPr="00D128C6">
                                    <w:rPr>
                                      <w:rFonts w:ascii="Segoe UI" w:hAnsi="Segoe UI" w:cs="Segoe UI"/>
                                      <w:b/>
                                      <w:color w:val="7030A0"/>
                                      <w:sz w:val="24"/>
                                      <w:szCs w:val="24"/>
                                    </w:rPr>
                                    <w:t xml:space="preserve">FLU VACCINE AVAILABLE TO 50-64 YEAR OLDS. </w:t>
                                  </w:r>
                                </w:p>
                                <w:p w14:paraId="6216F63A" w14:textId="70A349C9" w:rsidR="00FE65DE" w:rsidRPr="00D128C6" w:rsidRDefault="00FE65DE">
                                  <w:pPr>
                                    <w:rPr>
                                      <w:rFonts w:ascii="Segoe UI" w:hAnsi="Segoe UI" w:cs="Segoe UI"/>
                                      <w:color w:val="7030A0"/>
                                      <w:sz w:val="24"/>
                                      <w:szCs w:val="24"/>
                                    </w:rPr>
                                  </w:pPr>
                                  <w:r w:rsidRPr="00D128C6">
                                    <w:rPr>
                                      <w:rFonts w:ascii="Segoe UI" w:hAnsi="Segoe UI" w:cs="Segoe UI"/>
                                      <w:color w:val="7030A0"/>
                                      <w:sz w:val="24"/>
                                      <w:szCs w:val="24"/>
                                    </w:rPr>
                                    <w:t xml:space="preserve">PLEASE KEEP AN EYE ON OUR WEBSITE FOR FURTHER UPDATES. </w:t>
                                  </w:r>
                                </w:p>
                                <w:p w14:paraId="43528D38" w14:textId="761CCC78" w:rsidR="00FE65DE" w:rsidRPr="00B705DA" w:rsidRDefault="00FE65DE">
                                  <w:pPr>
                                    <w:rPr>
                                      <w:color w:val="7030A0"/>
                                      <w:sz w:val="24"/>
                                      <w:szCs w:val="24"/>
                                    </w:rPr>
                                  </w:pPr>
                                  <w:r w:rsidRPr="00D128C6">
                                    <w:rPr>
                                      <w:rFonts w:ascii="Segoe UI" w:hAnsi="Segoe UI" w:cs="Segoe UI"/>
                                      <w:color w:val="7030A0"/>
                                      <w:sz w:val="24"/>
                                      <w:szCs w:val="24"/>
                                    </w:rPr>
                                    <w:t>IF YOU HAD REFUSED THE FLU VACCINE EARLIER IN THE CAMPAIGN AND HAVE CHANGED YOUR MIND PLEASE CONTACT THE PRACTICE ON 02877766354</w:t>
                                  </w:r>
                                  <w:r w:rsidRPr="00B705DA">
                                    <w:rPr>
                                      <w:color w:val="7030A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3DD2" id="Text Box 3" o:spid="_x0000_s1027" type="#_x0000_t202" style="position:absolute;margin-left:-18.95pt;margin-top:-39.8pt;width:190.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" fillcolor="white [3201]" stroked="f" strokeweight=".5pt">
                      <v:textbox>
                        <w:txbxContent>
                          <w:p w14:paraId="3770329E" w14:textId="03C61A5F" w:rsidR="00FE65DE" w:rsidRPr="00D128C6" w:rsidRDefault="00FE65DE">
                            <w:pPr>
                              <w:rPr>
                                <w:rFonts w:ascii="Segoe UI" w:hAnsi="Segoe UI" w:cs="Segoe UI"/>
                                <w:b/>
                                <w:color w:val="7030A0"/>
                                <w:sz w:val="24"/>
                                <w:szCs w:val="24"/>
                              </w:rPr>
                            </w:pPr>
                            <w:r w:rsidRPr="00D128C6">
                              <w:rPr>
                                <w:rFonts w:ascii="Segoe UI" w:hAnsi="Segoe UI" w:cs="Segoe UI"/>
                                <w:b/>
                                <w:color w:val="7030A0"/>
                                <w:sz w:val="24"/>
                                <w:szCs w:val="24"/>
                              </w:rPr>
                              <w:t>COMING SOON ……</w:t>
                            </w:r>
                          </w:p>
                          <w:p w14:paraId="2E97F391" w14:textId="2A41C004" w:rsidR="00FE65DE" w:rsidRPr="00D128C6" w:rsidRDefault="00FE65DE">
                            <w:pPr>
                              <w:rPr>
                                <w:rFonts w:ascii="Segoe UI" w:hAnsi="Segoe UI" w:cs="Segoe UI"/>
                                <w:b/>
                                <w:color w:val="7030A0"/>
                                <w:sz w:val="24"/>
                                <w:szCs w:val="24"/>
                              </w:rPr>
                            </w:pPr>
                            <w:r w:rsidRPr="00D128C6">
                              <w:rPr>
                                <w:rFonts w:ascii="Segoe UI" w:hAnsi="Segoe UI" w:cs="Segoe UI"/>
                                <w:color w:val="7030A0"/>
                                <w:sz w:val="24"/>
                                <w:szCs w:val="24"/>
                              </w:rPr>
                              <w:t xml:space="preserve">EARLIER THIS WEEK THE HEALTH MINISTER, MIKE NESBITT, SIGNED OFF ON MAKING THE </w:t>
                            </w:r>
                            <w:r w:rsidRPr="00D128C6">
                              <w:rPr>
                                <w:rFonts w:ascii="Segoe UI" w:hAnsi="Segoe UI" w:cs="Segoe UI"/>
                                <w:b/>
                                <w:color w:val="7030A0"/>
                                <w:sz w:val="24"/>
                                <w:szCs w:val="24"/>
                              </w:rPr>
                              <w:t xml:space="preserve">FLU VACCINE AVAILABLE TO 50-64 YEAR OLDS. </w:t>
                            </w:r>
                          </w:p>
                          <w:p w14:paraId="6216F63A" w14:textId="70A349C9" w:rsidR="00FE65DE" w:rsidRPr="00D128C6" w:rsidRDefault="00FE65DE">
                            <w:pPr>
                              <w:rPr>
                                <w:rFonts w:ascii="Segoe UI" w:hAnsi="Segoe UI" w:cs="Segoe UI"/>
                                <w:color w:val="7030A0"/>
                                <w:sz w:val="24"/>
                                <w:szCs w:val="24"/>
                              </w:rPr>
                            </w:pPr>
                            <w:r w:rsidRPr="00D128C6">
                              <w:rPr>
                                <w:rFonts w:ascii="Segoe UI" w:hAnsi="Segoe UI" w:cs="Segoe UI"/>
                                <w:color w:val="7030A0"/>
                                <w:sz w:val="24"/>
                                <w:szCs w:val="24"/>
                              </w:rPr>
                              <w:t xml:space="preserve">PLEASE KEEP AN EYE ON OUR WEBSITE FOR FURTHER UPDATES. </w:t>
                            </w:r>
                          </w:p>
                          <w:p w14:paraId="43528D38" w14:textId="761CCC78" w:rsidR="00FE65DE" w:rsidRPr="00B705DA" w:rsidRDefault="00FE65DE">
                            <w:pPr>
                              <w:rPr>
                                <w:color w:val="7030A0"/>
                                <w:sz w:val="24"/>
                                <w:szCs w:val="24"/>
                              </w:rPr>
                            </w:pPr>
                            <w:r w:rsidRPr="00D128C6">
                              <w:rPr>
                                <w:rFonts w:ascii="Segoe UI" w:hAnsi="Segoe UI" w:cs="Segoe UI"/>
                                <w:color w:val="7030A0"/>
                                <w:sz w:val="24"/>
                                <w:szCs w:val="24"/>
                              </w:rPr>
                              <w:t>IF YOU HAD REFUSED THE FLU VACCINE EARLIER IN THE CAMPAIGN AND HAVE CHANGED YOUR MIND PLEASE CONTACT THE PRACTICE ON 02877766354</w:t>
                            </w:r>
                            <w:r w:rsidRPr="00B705DA">
                              <w:rPr>
                                <w:color w:val="7030A0"/>
                                <w:sz w:val="24"/>
                                <w:szCs w:val="24"/>
                              </w:rPr>
                              <w:t>.</w:t>
                            </w:r>
                          </w:p>
                        </w:txbxContent>
                      </v:textbox>
                    </v:shape>
                  </w:pict>
                </mc:Fallback>
              </mc:AlternateContent>
            </w:r>
          </w:p>
          <w:p w14:paraId="17200710" w14:textId="4FEF0197" w:rsidR="005D6E16" w:rsidRDefault="005D6E16" w:rsidP="00811786">
            <w:pPr>
              <w:pStyle w:val="NormalwithDarkBackground"/>
            </w:pPr>
          </w:p>
        </w:tc>
      </w:tr>
      <w:tr w:rsidR="005D6E16" w14:paraId="54B4F4F1" w14:textId="77777777" w:rsidTr="006E3617">
        <w:trPr>
          <w:trHeight w:val="1350"/>
        </w:trPr>
        <w:tc>
          <w:tcPr>
            <w:tcW w:w="3250" w:type="pct"/>
          </w:tcPr>
          <w:p w14:paraId="359A2589" w14:textId="623129A5" w:rsidR="005D6E16" w:rsidRPr="00BD13D2" w:rsidRDefault="005D6E16" w:rsidP="00811786">
            <w:pPr>
              <w:pStyle w:val="Quote"/>
            </w:pPr>
          </w:p>
        </w:tc>
        <w:tc>
          <w:tcPr>
            <w:tcW w:w="167" w:type="pct"/>
          </w:tcPr>
          <w:p w14:paraId="759ECD83" w14:textId="77777777" w:rsidR="005D6E16" w:rsidRPr="00847CB0" w:rsidRDefault="005D6E16" w:rsidP="00811786">
            <w:pPr>
              <w:spacing w:after="0"/>
              <w:rPr>
                <w:sz w:val="8"/>
              </w:rPr>
            </w:pPr>
          </w:p>
        </w:tc>
        <w:tc>
          <w:tcPr>
            <w:tcW w:w="1583" w:type="pct"/>
            <w:vMerge/>
          </w:tcPr>
          <w:p w14:paraId="683F0523" w14:textId="77777777" w:rsidR="005D6E16" w:rsidRDefault="005D6E16" w:rsidP="00811786"/>
        </w:tc>
      </w:tr>
    </w:tbl>
    <w:p w14:paraId="37D71F72" w14:textId="77777777" w:rsidR="00F859EC" w:rsidRDefault="00F859EC" w:rsidP="00DE38D0">
      <w:pPr>
        <w:pStyle w:val="Graphic"/>
      </w:pPr>
    </w:p>
    <w:p w14:paraId="7638C576" w14:textId="08478DE6" w:rsidR="00F859EC" w:rsidRDefault="00811786" w:rsidP="00811786">
      <w:pPr>
        <w:pStyle w:val="Graphic"/>
        <w:tabs>
          <w:tab w:val="left" w:pos="885"/>
        </w:tabs>
        <w:sectPr w:rsidR="00F859EC" w:rsidSect="00324C52">
          <w:type w:val="continuous"/>
          <w:pgSz w:w="12240" w:h="15840" w:code="1"/>
          <w:pgMar w:top="0" w:right="720" w:bottom="0" w:left="720" w:header="0" w:footer="0" w:gutter="0"/>
          <w:cols w:space="720"/>
          <w:noEndnote/>
          <w:docGrid w:linePitch="326"/>
        </w:sectPr>
      </w:pPr>
      <w:r>
        <w:tab/>
      </w:r>
    </w:p>
    <w:tbl>
      <w:tblPr>
        <w:tblW w:w="5000" w:type="pct"/>
        <w:tblLayout w:type="fixed"/>
        <w:tblLook w:val="0600" w:firstRow="0" w:lastRow="0" w:firstColumn="0" w:lastColumn="0" w:noHBand="1" w:noVBand="1"/>
        <w:tblDescription w:val="Layout table page 2"/>
      </w:tblPr>
      <w:tblGrid>
        <w:gridCol w:w="2970"/>
        <w:gridCol w:w="7830"/>
      </w:tblGrid>
      <w:tr w:rsidR="00D21B7D" w14:paraId="60E5C44F" w14:textId="77777777" w:rsidTr="09D2F8F0">
        <w:trPr>
          <w:trHeight w:val="5670"/>
        </w:trPr>
        <w:tc>
          <w:tcPr>
            <w:tcW w:w="5000" w:type="pct"/>
            <w:gridSpan w:val="2"/>
          </w:tcPr>
          <w:p w14:paraId="0B15DDAC" w14:textId="667F0E48" w:rsidR="00A36A40" w:rsidRDefault="00A36A40" w:rsidP="00D21B7D">
            <w:pPr>
              <w:pStyle w:val="NoSpacing"/>
              <w:spacing w:before="120"/>
            </w:pPr>
          </w:p>
          <w:p w14:paraId="10642AD5" w14:textId="490ABE16" w:rsidR="00A36A40" w:rsidRPr="009A6F95" w:rsidRDefault="00A36A40" w:rsidP="00A36A40">
            <w:pPr>
              <w:rPr>
                <w:i/>
                <w:sz w:val="40"/>
                <w:szCs w:val="40"/>
              </w:rPr>
            </w:pPr>
          </w:p>
          <w:p w14:paraId="0FC84703" w14:textId="7F8FD6CC" w:rsidR="00A36A40" w:rsidRDefault="00FE65DE" w:rsidP="00A36A40">
            <w:r>
              <w:rPr>
                <w:b/>
                <w:noProof/>
                <w:lang w:val="en-GB" w:eastAsia="en-GB"/>
              </w:rPr>
              <mc:AlternateContent>
                <mc:Choice Requires="wps">
                  <w:drawing>
                    <wp:anchor distT="0" distB="0" distL="114300" distR="114300" simplePos="0" relativeHeight="251669504" behindDoc="0" locked="0" layoutInCell="1" allowOverlap="1" wp14:anchorId="4C305F39" wp14:editId="6D5ECD57">
                      <wp:simplePos x="0" y="0"/>
                      <wp:positionH relativeFrom="column">
                        <wp:posOffset>-68580</wp:posOffset>
                      </wp:positionH>
                      <wp:positionV relativeFrom="paragraph">
                        <wp:posOffset>297953</wp:posOffset>
                      </wp:positionV>
                      <wp:extent cx="3458817" cy="2941983"/>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3458817" cy="2941983"/>
                              </a:xfrm>
                              <a:prstGeom prst="rect">
                                <a:avLst/>
                              </a:prstGeom>
                              <a:solidFill>
                                <a:schemeClr val="accent3">
                                  <a:lumMod val="60000"/>
                                  <a:lumOff val="40000"/>
                                </a:schemeClr>
                              </a:solidFill>
                              <a:ln w="6350">
                                <a:noFill/>
                              </a:ln>
                            </wps:spPr>
                            <wps:txbx>
                              <w:txbxContent>
                                <w:p w14:paraId="1C5AA4D4" w14:textId="3DF311F4" w:rsidR="003875DB" w:rsidRPr="00F709AB" w:rsidRDefault="003875DB">
                                  <w:pPr>
                                    <w:rPr>
                                      <w:b/>
                                      <w:sz w:val="24"/>
                                      <w:szCs w:val="24"/>
                                    </w:rPr>
                                  </w:pPr>
                                  <w:r w:rsidRPr="00F709AB">
                                    <w:rPr>
                                      <w:b/>
                                      <w:sz w:val="24"/>
                                      <w:szCs w:val="24"/>
                                    </w:rPr>
                                    <w:t>ARE YOU A LOCAL HAIRDRESSER?</w:t>
                                  </w:r>
                                </w:p>
                                <w:p w14:paraId="1BE824C2" w14:textId="1A8C29B0" w:rsidR="00FE65DE" w:rsidRPr="00F709AB" w:rsidRDefault="00FE65DE">
                                  <w:pPr>
                                    <w:rPr>
                                      <w:sz w:val="24"/>
                                      <w:szCs w:val="24"/>
                                    </w:rPr>
                                  </w:pPr>
                                  <w:r w:rsidRPr="00F709AB">
                                    <w:rPr>
                                      <w:sz w:val="24"/>
                                      <w:szCs w:val="24"/>
                                    </w:rPr>
                                    <w:t xml:space="preserve">Thanks to our practice social work team, funding has been secured to deliver </w:t>
                                  </w:r>
                                  <w:r w:rsidRPr="00F709AB">
                                    <w:rPr>
                                      <w:b/>
                                      <w:sz w:val="24"/>
                                      <w:szCs w:val="24"/>
                                    </w:rPr>
                                    <w:t>MENTAL HEALTH FIRST AID TR</w:t>
                                  </w:r>
                                  <w:r w:rsidR="003875DB" w:rsidRPr="00F709AB">
                                    <w:rPr>
                                      <w:b/>
                                      <w:sz w:val="24"/>
                                      <w:szCs w:val="24"/>
                                    </w:rPr>
                                    <w:t>AINING</w:t>
                                  </w:r>
                                  <w:r w:rsidR="004678D2" w:rsidRPr="00F709AB">
                                    <w:rPr>
                                      <w:b/>
                                      <w:sz w:val="24"/>
                                      <w:szCs w:val="24"/>
                                    </w:rPr>
                                    <w:t xml:space="preserve"> FOR HAIRDRESSERS</w:t>
                                  </w:r>
                                  <w:r w:rsidR="003875DB" w:rsidRPr="00F709AB">
                                    <w:rPr>
                                      <w:b/>
                                      <w:sz w:val="24"/>
                                      <w:szCs w:val="24"/>
                                    </w:rPr>
                                    <w:t>.</w:t>
                                  </w:r>
                                </w:p>
                                <w:p w14:paraId="731D45B0" w14:textId="21DFE26F" w:rsidR="00FE65DE" w:rsidRPr="00F709AB" w:rsidRDefault="00FE65DE">
                                  <w:pPr>
                                    <w:rPr>
                                      <w:sz w:val="24"/>
                                      <w:szCs w:val="24"/>
                                    </w:rPr>
                                  </w:pPr>
                                  <w:r w:rsidRPr="00F709AB">
                                    <w:rPr>
                                      <w:sz w:val="24"/>
                                      <w:szCs w:val="24"/>
                                    </w:rPr>
                                    <w:t>Spaces are limited to 18 and the course will take place at Roe Valley Arts &amp; Cultural Centre on:</w:t>
                                  </w:r>
                                </w:p>
                                <w:p w14:paraId="24FE82E9" w14:textId="12E80879" w:rsidR="00FE65DE" w:rsidRPr="00F709AB" w:rsidRDefault="00FE65DE">
                                  <w:pPr>
                                    <w:rPr>
                                      <w:b/>
                                      <w:sz w:val="24"/>
                                      <w:szCs w:val="24"/>
                                    </w:rPr>
                                  </w:pPr>
                                  <w:r w:rsidRPr="00F709AB">
                                    <w:rPr>
                                      <w:b/>
                                      <w:sz w:val="24"/>
                                      <w:szCs w:val="24"/>
                                    </w:rPr>
                                    <w:t>Monday 17</w:t>
                                  </w:r>
                                  <w:r w:rsidRPr="00F709AB">
                                    <w:rPr>
                                      <w:b/>
                                      <w:sz w:val="24"/>
                                      <w:szCs w:val="24"/>
                                      <w:vertAlign w:val="superscript"/>
                                    </w:rPr>
                                    <w:t>th</w:t>
                                  </w:r>
                                  <w:r w:rsidRPr="00F709AB">
                                    <w:rPr>
                                      <w:b/>
                                      <w:sz w:val="24"/>
                                      <w:szCs w:val="24"/>
                                    </w:rPr>
                                    <w:t xml:space="preserve"> and Monday 24</w:t>
                                  </w:r>
                                  <w:r w:rsidRPr="00F709AB">
                                    <w:rPr>
                                      <w:b/>
                                      <w:sz w:val="24"/>
                                      <w:szCs w:val="24"/>
                                      <w:vertAlign w:val="superscript"/>
                                    </w:rPr>
                                    <w:t>th</w:t>
                                  </w:r>
                                  <w:r w:rsidRPr="00F709AB">
                                    <w:rPr>
                                      <w:b/>
                                      <w:sz w:val="24"/>
                                      <w:szCs w:val="24"/>
                                    </w:rPr>
                                    <w:t xml:space="preserve"> Feb 9.30am-4pm</w:t>
                                  </w:r>
                                  <w:r w:rsidR="00F709AB">
                                    <w:rPr>
                                      <w:b/>
                                      <w:sz w:val="24"/>
                                      <w:szCs w:val="24"/>
                                    </w:rPr>
                                    <w:t>.</w:t>
                                  </w:r>
                                </w:p>
                                <w:p w14:paraId="0F5B678A" w14:textId="5BB00BCA" w:rsidR="00FE65DE" w:rsidRPr="00F709AB" w:rsidRDefault="00FE65DE">
                                  <w:pPr>
                                    <w:rPr>
                                      <w:sz w:val="24"/>
                                      <w:szCs w:val="24"/>
                                    </w:rPr>
                                  </w:pPr>
                                  <w:r w:rsidRPr="00F709AB">
                                    <w:rPr>
                                      <w:sz w:val="24"/>
                                      <w:szCs w:val="24"/>
                                    </w:rPr>
                                    <w:t xml:space="preserve">Please contact Dermot </w:t>
                                  </w:r>
                                  <w:r w:rsidR="004678D2" w:rsidRPr="00F709AB">
                                    <w:rPr>
                                      <w:sz w:val="24"/>
                                      <w:szCs w:val="24"/>
                                    </w:rPr>
                                    <w:t>on 02877766354 for further information or to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05F39" id="_x0000_t202" coordsize="21600,21600" o:spt="202" path="m,l,21600r21600,l21600,xe">
                      <v:stroke joinstyle="miter"/>
                      <v:path gradientshapeok="t" o:connecttype="rect"/>
                    </v:shapetype>
                    <v:shape id="Text Box 5" o:spid="_x0000_s1028" type="#_x0000_t202" style="position:absolute;margin-left:-5.4pt;margin-top:23.45pt;width:272.35pt;height:23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" fillcolor="#e1e89f [1942]" stroked="f" strokeweight=".5pt">
                      <v:textbox>
                        <w:txbxContent>
                          <w:p w14:paraId="1C5AA4D4" w14:textId="3DF311F4" w:rsidR="003875DB" w:rsidRPr="00F709AB" w:rsidRDefault="003875DB">
                            <w:pPr>
                              <w:rPr>
                                <w:b/>
                                <w:sz w:val="24"/>
                                <w:szCs w:val="24"/>
                              </w:rPr>
                            </w:pPr>
                            <w:r w:rsidRPr="00F709AB">
                              <w:rPr>
                                <w:b/>
                                <w:sz w:val="24"/>
                                <w:szCs w:val="24"/>
                              </w:rPr>
                              <w:t>ARE YOU A LOCAL HAIRDRESSER?</w:t>
                            </w:r>
                          </w:p>
                          <w:p w14:paraId="1BE824C2" w14:textId="1A8C29B0" w:rsidR="00FE65DE" w:rsidRPr="00F709AB" w:rsidRDefault="00FE65DE">
                            <w:pPr>
                              <w:rPr>
                                <w:sz w:val="24"/>
                                <w:szCs w:val="24"/>
                              </w:rPr>
                            </w:pPr>
                            <w:r w:rsidRPr="00F709AB">
                              <w:rPr>
                                <w:sz w:val="24"/>
                                <w:szCs w:val="24"/>
                              </w:rPr>
                              <w:t xml:space="preserve">Thanks to our practice social work team, funding has been secured to deliver </w:t>
                            </w:r>
                            <w:r w:rsidRPr="00F709AB">
                              <w:rPr>
                                <w:b/>
                                <w:sz w:val="24"/>
                                <w:szCs w:val="24"/>
                              </w:rPr>
                              <w:t>MENTAL HEALTH FIRST AID TR</w:t>
                            </w:r>
                            <w:r w:rsidR="003875DB" w:rsidRPr="00F709AB">
                              <w:rPr>
                                <w:b/>
                                <w:sz w:val="24"/>
                                <w:szCs w:val="24"/>
                              </w:rPr>
                              <w:t>AINING</w:t>
                            </w:r>
                            <w:r w:rsidR="004678D2" w:rsidRPr="00F709AB">
                              <w:rPr>
                                <w:b/>
                                <w:sz w:val="24"/>
                                <w:szCs w:val="24"/>
                              </w:rPr>
                              <w:t xml:space="preserve"> FOR HAIRDRESSERS</w:t>
                            </w:r>
                            <w:r w:rsidR="003875DB" w:rsidRPr="00F709AB">
                              <w:rPr>
                                <w:b/>
                                <w:sz w:val="24"/>
                                <w:szCs w:val="24"/>
                              </w:rPr>
                              <w:t>.</w:t>
                            </w:r>
                          </w:p>
                          <w:p w14:paraId="731D45B0" w14:textId="21DFE26F" w:rsidR="00FE65DE" w:rsidRPr="00F709AB" w:rsidRDefault="00FE65DE">
                            <w:pPr>
                              <w:rPr>
                                <w:sz w:val="24"/>
                                <w:szCs w:val="24"/>
                              </w:rPr>
                            </w:pPr>
                            <w:r w:rsidRPr="00F709AB">
                              <w:rPr>
                                <w:sz w:val="24"/>
                                <w:szCs w:val="24"/>
                              </w:rPr>
                              <w:t>Spaces are limited to 18 and the course will take place at Roe Valley Arts &amp; Cultural Centre on:</w:t>
                            </w:r>
                          </w:p>
                          <w:p w14:paraId="24FE82E9" w14:textId="12E80879" w:rsidR="00FE65DE" w:rsidRPr="00F709AB" w:rsidRDefault="00FE65DE">
                            <w:pPr>
                              <w:rPr>
                                <w:b/>
                                <w:sz w:val="24"/>
                                <w:szCs w:val="24"/>
                              </w:rPr>
                            </w:pPr>
                            <w:r w:rsidRPr="00F709AB">
                              <w:rPr>
                                <w:b/>
                                <w:sz w:val="24"/>
                                <w:szCs w:val="24"/>
                              </w:rPr>
                              <w:t>Monday 17</w:t>
                            </w:r>
                            <w:r w:rsidRPr="00F709AB">
                              <w:rPr>
                                <w:b/>
                                <w:sz w:val="24"/>
                                <w:szCs w:val="24"/>
                                <w:vertAlign w:val="superscript"/>
                              </w:rPr>
                              <w:t>th</w:t>
                            </w:r>
                            <w:r w:rsidRPr="00F709AB">
                              <w:rPr>
                                <w:b/>
                                <w:sz w:val="24"/>
                                <w:szCs w:val="24"/>
                              </w:rPr>
                              <w:t xml:space="preserve"> and Monday 24</w:t>
                            </w:r>
                            <w:r w:rsidRPr="00F709AB">
                              <w:rPr>
                                <w:b/>
                                <w:sz w:val="24"/>
                                <w:szCs w:val="24"/>
                                <w:vertAlign w:val="superscript"/>
                              </w:rPr>
                              <w:t>th</w:t>
                            </w:r>
                            <w:r w:rsidRPr="00F709AB">
                              <w:rPr>
                                <w:b/>
                                <w:sz w:val="24"/>
                                <w:szCs w:val="24"/>
                              </w:rPr>
                              <w:t xml:space="preserve"> Feb 9.30am-4pm</w:t>
                            </w:r>
                            <w:r w:rsidR="00F709AB">
                              <w:rPr>
                                <w:b/>
                                <w:sz w:val="24"/>
                                <w:szCs w:val="24"/>
                              </w:rPr>
                              <w:t>.</w:t>
                            </w:r>
                          </w:p>
                          <w:p w14:paraId="0F5B678A" w14:textId="5BB00BCA" w:rsidR="00FE65DE" w:rsidRPr="00F709AB" w:rsidRDefault="00FE65DE">
                            <w:pPr>
                              <w:rPr>
                                <w:sz w:val="24"/>
                                <w:szCs w:val="24"/>
                              </w:rPr>
                            </w:pPr>
                            <w:r w:rsidRPr="00F709AB">
                              <w:rPr>
                                <w:sz w:val="24"/>
                                <w:szCs w:val="24"/>
                              </w:rPr>
                              <w:t xml:space="preserve">Please contact Dermot </w:t>
                            </w:r>
                            <w:r w:rsidR="004678D2" w:rsidRPr="00F709AB">
                              <w:rPr>
                                <w:sz w:val="24"/>
                                <w:szCs w:val="24"/>
                              </w:rPr>
                              <w:t>on 02877766354 for further information or to book.</w:t>
                            </w:r>
                          </w:p>
                        </w:txbxContent>
                      </v:textbox>
                    </v:shape>
                  </w:pict>
                </mc:Fallback>
              </mc:AlternateContent>
            </w:r>
            <w:r w:rsidR="00655B45">
              <w:rPr>
                <w:b/>
                <w:noProof/>
                <w:lang w:val="en-GB" w:eastAsia="en-GB"/>
              </w:rPr>
              <mc:AlternateContent>
                <mc:Choice Requires="wps">
                  <w:drawing>
                    <wp:anchor distT="0" distB="0" distL="114300" distR="114300" simplePos="0" relativeHeight="251666432" behindDoc="0" locked="0" layoutInCell="1" allowOverlap="1" wp14:anchorId="76664BEC" wp14:editId="323F987A">
                      <wp:simplePos x="0" y="0"/>
                      <wp:positionH relativeFrom="column">
                        <wp:posOffset>3550920</wp:posOffset>
                      </wp:positionH>
                      <wp:positionV relativeFrom="paragraph">
                        <wp:posOffset>187960</wp:posOffset>
                      </wp:positionV>
                      <wp:extent cx="3371850" cy="91725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371850" cy="9172575"/>
                              </a:xfrm>
                              <a:prstGeom prst="rect">
                                <a:avLst/>
                              </a:prstGeom>
                              <a:solidFill>
                                <a:schemeClr val="lt1"/>
                              </a:solidFill>
                              <a:ln w="6350">
                                <a:noFill/>
                              </a:ln>
                            </wps:spPr>
                            <wps:txbx>
                              <w:txbxContent>
                                <w:p w14:paraId="2F8BB0EF" w14:textId="6502384F" w:rsidR="00FE65DE" w:rsidRDefault="00FE65DE">
                                  <w:r>
                                    <w:rPr>
                                      <w:rFonts w:ascii="Segoe UI" w:hAnsi="Segoe UI" w:cs="Segoe UI"/>
                                      <w:b/>
                                      <w:bCs/>
                                      <w:color w:val="141414"/>
                                      <w:sz w:val="23"/>
                                      <w:szCs w:val="23"/>
                                      <w:shd w:val="clear" w:color="auto" w:fill="FEFEFE"/>
                                    </w:rPr>
                                    <w:t>New year, new challenges</w:t>
                                  </w:r>
                                  <w:r>
                                    <w:rPr>
                                      <w:rFonts w:ascii="Segoe UI" w:hAnsi="Segoe UI" w:cs="Segoe UI"/>
                                      <w:color w:val="141414"/>
                                      <w:sz w:val="23"/>
                                      <w:szCs w:val="23"/>
                                    </w:rPr>
                                    <w:br/>
                                  </w:r>
                                  <w:r>
                                    <w:rPr>
                                      <w:rFonts w:ascii="Segoe UI" w:hAnsi="Segoe UI" w:cs="Segoe UI"/>
                                      <w:color w:val="141414"/>
                                      <w:sz w:val="23"/>
                                      <w:szCs w:val="23"/>
                                      <w:shd w:val="clear" w:color="auto" w:fill="FEFEFE"/>
                                    </w:rPr>
                                    <w:t>Thinking of changing your lifestyle for the new year? Whether you’re trying to exercise more, improve your diet or give up a habit, support can make the difference between success and lapsing into old ways. Choose a support link, based on what you’re focusing on:</w:t>
                                  </w:r>
                                  <w:r>
                                    <w:rPr>
                                      <w:rFonts w:ascii="Segoe UI" w:hAnsi="Segoe UI" w:cs="Segoe UI"/>
                                      <w:color w:val="141414"/>
                                      <w:sz w:val="23"/>
                                      <w:szCs w:val="23"/>
                                    </w:rPr>
                                    <w:br/>
                                  </w:r>
                                  <w:r>
                                    <w:rPr>
                                      <w:rFonts w:ascii="Segoe UI" w:hAnsi="Segoe UI" w:cs="Segoe UI"/>
                                      <w:color w:val="141414"/>
                                      <w:sz w:val="23"/>
                                      <w:szCs w:val="23"/>
                                    </w:rPr>
                                    <w:br/>
                                  </w:r>
                                  <w:hyperlink r:id="rId15" w:tgtFrame="_blank" w:history="1">
                                    <w:r>
                                      <w:rPr>
                                        <w:rStyle w:val="Hyperlink"/>
                                        <w:rFonts w:ascii="Segoe UI" w:hAnsi="Segoe UI" w:cs="Segoe UI"/>
                                        <w:color w:val="2577B1"/>
                                        <w:sz w:val="23"/>
                                        <w:szCs w:val="23"/>
                                        <w:shd w:val="clear" w:color="auto" w:fill="FEFEFE"/>
                                      </w:rPr>
                                      <w:t>https://www.nhs.uk/better-health/quit-smoking/</w:t>
                                    </w:r>
                                  </w:hyperlink>
                                  <w:r>
                                    <w:rPr>
                                      <w:rFonts w:ascii="Segoe UI" w:hAnsi="Segoe UI" w:cs="Segoe UI"/>
                                      <w:color w:val="141414"/>
                                      <w:sz w:val="23"/>
                                      <w:szCs w:val="23"/>
                                    </w:rPr>
                                    <w:br/>
                                  </w:r>
                                  <w:r>
                                    <w:rPr>
                                      <w:rFonts w:ascii="Segoe UI" w:hAnsi="Segoe UI" w:cs="Segoe UI"/>
                                      <w:color w:val="141414"/>
                                      <w:sz w:val="23"/>
                                      <w:szCs w:val="23"/>
                                    </w:rPr>
                                    <w:br/>
                                  </w:r>
                                  <w:hyperlink r:id="rId16" w:tgtFrame="_blank" w:history="1">
                                    <w:r>
                                      <w:rPr>
                                        <w:rStyle w:val="Hyperlink"/>
                                        <w:rFonts w:ascii="Segoe UI" w:hAnsi="Segoe UI" w:cs="Segoe UI"/>
                                        <w:color w:val="2577B1"/>
                                        <w:sz w:val="23"/>
                                        <w:szCs w:val="23"/>
                                        <w:shd w:val="clear" w:color="auto" w:fill="FEFEFE"/>
                                      </w:rPr>
                                      <w:t>https://www.nhs.uk/better-health/get-active/</w:t>
                                    </w:r>
                                  </w:hyperlink>
                                  <w:r>
                                    <w:rPr>
                                      <w:rFonts w:ascii="Segoe UI" w:hAnsi="Segoe UI" w:cs="Segoe UI"/>
                                      <w:color w:val="141414"/>
                                      <w:sz w:val="23"/>
                                      <w:szCs w:val="23"/>
                                    </w:rPr>
                                    <w:br/>
                                  </w:r>
                                  <w:r>
                                    <w:rPr>
                                      <w:rFonts w:ascii="Segoe UI" w:hAnsi="Segoe UI" w:cs="Segoe UI"/>
                                      <w:color w:val="141414"/>
                                      <w:sz w:val="23"/>
                                      <w:szCs w:val="23"/>
                                    </w:rPr>
                                    <w:br/>
                                  </w:r>
                                  <w:hyperlink r:id="rId17" w:tgtFrame="_blank" w:history="1">
                                    <w:r>
                                      <w:rPr>
                                        <w:rStyle w:val="Hyperlink"/>
                                        <w:rFonts w:ascii="Segoe UI" w:hAnsi="Segoe UI" w:cs="Segoe UI"/>
                                        <w:color w:val="2577B1"/>
                                        <w:sz w:val="23"/>
                                        <w:szCs w:val="23"/>
                                        <w:shd w:val="clear" w:color="auto" w:fill="FEFEFE"/>
                                      </w:rPr>
                                      <w:t>https://www.nhs.uk/better-health/lose-weight/</w:t>
                                    </w:r>
                                  </w:hyperlink>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b/>
                                      <w:bCs/>
                                      <w:color w:val="141414"/>
                                      <w:sz w:val="23"/>
                                      <w:szCs w:val="23"/>
                                      <w:shd w:val="clear" w:color="auto" w:fill="FEFEFE"/>
                                    </w:rPr>
                                    <w:t>Dry January</w:t>
                                  </w:r>
                                  <w:r>
                                    <w:rPr>
                                      <w:rFonts w:ascii="Segoe UI" w:hAnsi="Segoe UI" w:cs="Segoe UI"/>
                                      <w:color w:val="141414"/>
                                      <w:sz w:val="23"/>
                                      <w:szCs w:val="23"/>
                                    </w:rPr>
                                    <w:br/>
                                  </w:r>
                                  <w:r>
                                    <w:rPr>
                                      <w:rFonts w:ascii="Segoe UI" w:hAnsi="Segoe UI" w:cs="Segoe UI"/>
                                      <w:color w:val="141414"/>
                                      <w:sz w:val="23"/>
                                      <w:szCs w:val="23"/>
                                      <w:shd w:val="clear" w:color="auto" w:fill="FEFEFE"/>
                                    </w:rPr>
                                    <w:t>If you’re thinking about a month without alcohol but aren’t sure what to expect, then read on! Over the first few weeks, you’ll find your energy levels increase, you sleep better, your memory improves and you may lose weight.</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To help keep you on track throughout the month with support, encouragement and goal setting, Dry January has introduced a new app this year, available free on the website.</w:t>
                                  </w:r>
                                  <w:r>
                                    <w:rPr>
                                      <w:rFonts w:ascii="Segoe UI" w:hAnsi="Segoe UI" w:cs="Segoe UI"/>
                                      <w:color w:val="141414"/>
                                      <w:sz w:val="23"/>
                                      <w:szCs w:val="23"/>
                                    </w:rPr>
                                    <w:br/>
                                  </w:r>
                                  <w:r>
                                    <w:rPr>
                                      <w:rFonts w:ascii="Segoe UI" w:hAnsi="Segoe UI" w:cs="Segoe UI"/>
                                      <w:color w:val="141414"/>
                                      <w:sz w:val="23"/>
                                      <w:szCs w:val="23"/>
                                    </w:rPr>
                                    <w:br/>
                                  </w:r>
                                  <w:hyperlink r:id="rId18" w:tgtFrame="_blank" w:history="1">
                                    <w:r>
                                      <w:rPr>
                                        <w:rStyle w:val="Hyperlink"/>
                                        <w:rFonts w:ascii="Segoe UI" w:hAnsi="Segoe UI" w:cs="Segoe UI"/>
                                        <w:color w:val="2577B1"/>
                                        <w:sz w:val="23"/>
                                        <w:szCs w:val="23"/>
                                        <w:shd w:val="clear" w:color="auto" w:fill="FEFEFE"/>
                                      </w:rPr>
                                      <w:t>https://alcoholchange.org.uk/blog/benefits-of-dry-january-and-when-you-can-expect-to-see-them</w:t>
                                    </w:r>
                                  </w:hyperlink>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b/>
                                      <w:bCs/>
                                      <w:color w:val="141414"/>
                                      <w:sz w:val="23"/>
                                      <w:szCs w:val="23"/>
                                      <w:shd w:val="clear" w:color="auto" w:fill="FEFEFE"/>
                                    </w:rPr>
                                    <w:t>Love Your Liver Month</w:t>
                                  </w:r>
                                  <w:r>
                                    <w:rPr>
                                      <w:rFonts w:ascii="Segoe UI" w:hAnsi="Segoe UI" w:cs="Segoe UI"/>
                                      <w:color w:val="141414"/>
                                      <w:sz w:val="23"/>
                                      <w:szCs w:val="23"/>
                                    </w:rPr>
                                    <w:br/>
                                  </w:r>
                                  <w:r>
                                    <w:rPr>
                                      <w:rFonts w:ascii="Segoe UI" w:hAnsi="Segoe UI" w:cs="Segoe UI"/>
                                      <w:color w:val="141414"/>
                                      <w:sz w:val="23"/>
                                      <w:szCs w:val="23"/>
                                      <w:shd w:val="clear" w:color="auto" w:fill="FEFEFE"/>
                                    </w:rPr>
                                    <w:t>Did you know that 90% of liver disease is preventable? Taking steps towards a healthier lifestyle can help to avoid damage to your liver.</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The liver is the largest organ in the body, performs hundreds of functions, and has the incredible ability to regenerate, but it’s really important to prevent damage that can become irreversible.</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Show your liver some love by making a pledge to do something healthy this January.</w:t>
                                  </w:r>
                                  <w:r>
                                    <w:rPr>
                                      <w:rFonts w:ascii="Segoe UI" w:hAnsi="Segoe UI" w:cs="Segoe UI"/>
                                      <w:color w:val="141414"/>
                                      <w:sz w:val="23"/>
                                      <w:szCs w:val="23"/>
                                    </w:rPr>
                                    <w:br/>
                                  </w:r>
                                  <w:r>
                                    <w:rPr>
                                      <w:rFonts w:ascii="Segoe UI" w:hAnsi="Segoe UI" w:cs="Segoe UI"/>
                                      <w:color w:val="141414"/>
                                      <w:sz w:val="23"/>
                                      <w:szCs w:val="23"/>
                                    </w:rPr>
                                    <w:br/>
                                  </w:r>
                                  <w:hyperlink r:id="rId19" w:tgtFrame="_blank" w:history="1">
                                    <w:r>
                                      <w:rPr>
                                        <w:rStyle w:val="Hyperlink"/>
                                        <w:rFonts w:ascii="Segoe UI" w:hAnsi="Segoe UI" w:cs="Segoe UI"/>
                                        <w:color w:val="2577B1"/>
                                        <w:sz w:val="23"/>
                                        <w:szCs w:val="23"/>
                                        <w:shd w:val="clear" w:color="auto" w:fill="FEFEFE"/>
                                      </w:rPr>
                                      <w:t>https://britishlivertrust.org.uk/love-your-liver-month/</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64BEC" id="Text Box 12" o:spid="_x0000_s1029" type="#_x0000_t202" style="position:absolute;margin-left:279.6pt;margin-top:14.8pt;width:265.5pt;height:72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" fillcolor="white [3201]" stroked="f" strokeweight=".5pt">
                      <v:textbox>
                        <w:txbxContent>
                          <w:p w14:paraId="2F8BB0EF" w14:textId="6502384F" w:rsidR="00FE65DE" w:rsidRDefault="00FE65DE">
                            <w:r>
                              <w:rPr>
                                <w:rFonts w:ascii="Segoe UI" w:hAnsi="Segoe UI" w:cs="Segoe UI"/>
                                <w:b/>
                                <w:bCs/>
                                <w:color w:val="141414"/>
                                <w:sz w:val="23"/>
                                <w:szCs w:val="23"/>
                                <w:shd w:val="clear" w:color="auto" w:fill="FEFEFE"/>
                              </w:rPr>
                              <w:t>New year, new challenges</w:t>
                            </w:r>
                            <w:r>
                              <w:rPr>
                                <w:rFonts w:ascii="Segoe UI" w:hAnsi="Segoe UI" w:cs="Segoe UI"/>
                                <w:color w:val="141414"/>
                                <w:sz w:val="23"/>
                                <w:szCs w:val="23"/>
                              </w:rPr>
                              <w:br/>
                            </w:r>
                            <w:r>
                              <w:rPr>
                                <w:rFonts w:ascii="Segoe UI" w:hAnsi="Segoe UI" w:cs="Segoe UI"/>
                                <w:color w:val="141414"/>
                                <w:sz w:val="23"/>
                                <w:szCs w:val="23"/>
                                <w:shd w:val="clear" w:color="auto" w:fill="FEFEFE"/>
                              </w:rPr>
                              <w:t>Thinking of changing your lifestyle for the new year? Whether you’re trying to exercise more, improve your diet or give up a habit, support can make the difference between success and lapsing into old ways. Choose a support link, based on what you’re focusing on:</w:t>
                            </w:r>
                            <w:r>
                              <w:rPr>
                                <w:rFonts w:ascii="Segoe UI" w:hAnsi="Segoe UI" w:cs="Segoe UI"/>
                                <w:color w:val="141414"/>
                                <w:sz w:val="23"/>
                                <w:szCs w:val="23"/>
                              </w:rPr>
                              <w:br/>
                            </w:r>
                            <w:r>
                              <w:rPr>
                                <w:rFonts w:ascii="Segoe UI" w:hAnsi="Segoe UI" w:cs="Segoe UI"/>
                                <w:color w:val="141414"/>
                                <w:sz w:val="23"/>
                                <w:szCs w:val="23"/>
                              </w:rPr>
                              <w:br/>
                            </w:r>
                            <w:hyperlink r:id="rId20" w:tgtFrame="_blank" w:history="1">
                              <w:r>
                                <w:rPr>
                                  <w:rStyle w:val="Hyperlink"/>
                                  <w:rFonts w:ascii="Segoe UI" w:hAnsi="Segoe UI" w:cs="Segoe UI"/>
                                  <w:color w:val="2577B1"/>
                                  <w:sz w:val="23"/>
                                  <w:szCs w:val="23"/>
                                  <w:shd w:val="clear" w:color="auto" w:fill="FEFEFE"/>
                                </w:rPr>
                                <w:t>https://www.nhs.uk/better-health/quit-smoking/</w:t>
                              </w:r>
                            </w:hyperlink>
                            <w:r>
                              <w:rPr>
                                <w:rFonts w:ascii="Segoe UI" w:hAnsi="Segoe UI" w:cs="Segoe UI"/>
                                <w:color w:val="141414"/>
                                <w:sz w:val="23"/>
                                <w:szCs w:val="23"/>
                              </w:rPr>
                              <w:br/>
                            </w:r>
                            <w:r>
                              <w:rPr>
                                <w:rFonts w:ascii="Segoe UI" w:hAnsi="Segoe UI" w:cs="Segoe UI"/>
                                <w:color w:val="141414"/>
                                <w:sz w:val="23"/>
                                <w:szCs w:val="23"/>
                              </w:rPr>
                              <w:br/>
                            </w:r>
                            <w:hyperlink r:id="rId21" w:tgtFrame="_blank" w:history="1">
                              <w:r>
                                <w:rPr>
                                  <w:rStyle w:val="Hyperlink"/>
                                  <w:rFonts w:ascii="Segoe UI" w:hAnsi="Segoe UI" w:cs="Segoe UI"/>
                                  <w:color w:val="2577B1"/>
                                  <w:sz w:val="23"/>
                                  <w:szCs w:val="23"/>
                                  <w:shd w:val="clear" w:color="auto" w:fill="FEFEFE"/>
                                </w:rPr>
                                <w:t>https://www.nhs.uk/better-health/get-active/</w:t>
                              </w:r>
                            </w:hyperlink>
                            <w:r>
                              <w:rPr>
                                <w:rFonts w:ascii="Segoe UI" w:hAnsi="Segoe UI" w:cs="Segoe UI"/>
                                <w:color w:val="141414"/>
                                <w:sz w:val="23"/>
                                <w:szCs w:val="23"/>
                              </w:rPr>
                              <w:br/>
                            </w:r>
                            <w:r>
                              <w:rPr>
                                <w:rFonts w:ascii="Segoe UI" w:hAnsi="Segoe UI" w:cs="Segoe UI"/>
                                <w:color w:val="141414"/>
                                <w:sz w:val="23"/>
                                <w:szCs w:val="23"/>
                              </w:rPr>
                              <w:br/>
                            </w:r>
                            <w:hyperlink r:id="rId22" w:tgtFrame="_blank" w:history="1">
                              <w:r>
                                <w:rPr>
                                  <w:rStyle w:val="Hyperlink"/>
                                  <w:rFonts w:ascii="Segoe UI" w:hAnsi="Segoe UI" w:cs="Segoe UI"/>
                                  <w:color w:val="2577B1"/>
                                  <w:sz w:val="23"/>
                                  <w:szCs w:val="23"/>
                                  <w:shd w:val="clear" w:color="auto" w:fill="FEFEFE"/>
                                </w:rPr>
                                <w:t>https://www.nhs.uk/better-health/lose-weight/</w:t>
                              </w:r>
                            </w:hyperlink>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b/>
                                <w:bCs/>
                                <w:color w:val="141414"/>
                                <w:sz w:val="23"/>
                                <w:szCs w:val="23"/>
                                <w:shd w:val="clear" w:color="auto" w:fill="FEFEFE"/>
                              </w:rPr>
                              <w:t>Dry January</w:t>
                            </w:r>
                            <w:r>
                              <w:rPr>
                                <w:rFonts w:ascii="Segoe UI" w:hAnsi="Segoe UI" w:cs="Segoe UI"/>
                                <w:color w:val="141414"/>
                                <w:sz w:val="23"/>
                                <w:szCs w:val="23"/>
                              </w:rPr>
                              <w:br/>
                            </w:r>
                            <w:r>
                              <w:rPr>
                                <w:rFonts w:ascii="Segoe UI" w:hAnsi="Segoe UI" w:cs="Segoe UI"/>
                                <w:color w:val="141414"/>
                                <w:sz w:val="23"/>
                                <w:szCs w:val="23"/>
                                <w:shd w:val="clear" w:color="auto" w:fill="FEFEFE"/>
                              </w:rPr>
                              <w:t>If you’re thinking about a month without alcohol but aren’t sure what to expect, then read on! Over the first few weeks, you’ll find your energy levels increase, you sleep better, your memory improves and you may lose weight.</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To help keep you on track throughout the month with support, encouragement and goal setting, Dry January has introduced a new app this year, available free on the website.</w:t>
                            </w:r>
                            <w:r>
                              <w:rPr>
                                <w:rFonts w:ascii="Segoe UI" w:hAnsi="Segoe UI" w:cs="Segoe UI"/>
                                <w:color w:val="141414"/>
                                <w:sz w:val="23"/>
                                <w:szCs w:val="23"/>
                              </w:rPr>
                              <w:br/>
                            </w:r>
                            <w:r>
                              <w:rPr>
                                <w:rFonts w:ascii="Segoe UI" w:hAnsi="Segoe UI" w:cs="Segoe UI"/>
                                <w:color w:val="141414"/>
                                <w:sz w:val="23"/>
                                <w:szCs w:val="23"/>
                              </w:rPr>
                              <w:br/>
                            </w:r>
                            <w:hyperlink r:id="rId23" w:tgtFrame="_blank" w:history="1">
                              <w:r>
                                <w:rPr>
                                  <w:rStyle w:val="Hyperlink"/>
                                  <w:rFonts w:ascii="Segoe UI" w:hAnsi="Segoe UI" w:cs="Segoe UI"/>
                                  <w:color w:val="2577B1"/>
                                  <w:sz w:val="23"/>
                                  <w:szCs w:val="23"/>
                                  <w:shd w:val="clear" w:color="auto" w:fill="FEFEFE"/>
                                </w:rPr>
                                <w:t>https://alcoholchange.org.uk/blog/benefits-of-dry-january-and-when-you-can-expect-to-see-them</w:t>
                              </w:r>
                            </w:hyperlink>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b/>
                                <w:bCs/>
                                <w:color w:val="141414"/>
                                <w:sz w:val="23"/>
                                <w:szCs w:val="23"/>
                                <w:shd w:val="clear" w:color="auto" w:fill="FEFEFE"/>
                              </w:rPr>
                              <w:t>Love Your Liver Month</w:t>
                            </w:r>
                            <w:r>
                              <w:rPr>
                                <w:rFonts w:ascii="Segoe UI" w:hAnsi="Segoe UI" w:cs="Segoe UI"/>
                                <w:color w:val="141414"/>
                                <w:sz w:val="23"/>
                                <w:szCs w:val="23"/>
                              </w:rPr>
                              <w:br/>
                            </w:r>
                            <w:r>
                              <w:rPr>
                                <w:rFonts w:ascii="Segoe UI" w:hAnsi="Segoe UI" w:cs="Segoe UI"/>
                                <w:color w:val="141414"/>
                                <w:sz w:val="23"/>
                                <w:szCs w:val="23"/>
                                <w:shd w:val="clear" w:color="auto" w:fill="FEFEFE"/>
                              </w:rPr>
                              <w:t>Did you know that 90% of liver disease is preventable? Taking steps towards a healthier lifestyle can help to avoid damage to your liver.</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The liver is the largest organ in the body, performs hundreds of functions, and has the incredible ability to regenerate, but it’s really important to prevent damage that can become irreversible.</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Show your liver some love by making a pledge to do something healthy this January.</w:t>
                            </w:r>
                            <w:r>
                              <w:rPr>
                                <w:rFonts w:ascii="Segoe UI" w:hAnsi="Segoe UI" w:cs="Segoe UI"/>
                                <w:color w:val="141414"/>
                                <w:sz w:val="23"/>
                                <w:szCs w:val="23"/>
                              </w:rPr>
                              <w:br/>
                            </w:r>
                            <w:r>
                              <w:rPr>
                                <w:rFonts w:ascii="Segoe UI" w:hAnsi="Segoe UI" w:cs="Segoe UI"/>
                                <w:color w:val="141414"/>
                                <w:sz w:val="23"/>
                                <w:szCs w:val="23"/>
                              </w:rPr>
                              <w:br/>
                            </w:r>
                            <w:hyperlink r:id="rId24" w:tgtFrame="_blank" w:history="1">
                              <w:r>
                                <w:rPr>
                                  <w:rStyle w:val="Hyperlink"/>
                                  <w:rFonts w:ascii="Segoe UI" w:hAnsi="Segoe UI" w:cs="Segoe UI"/>
                                  <w:color w:val="2577B1"/>
                                  <w:sz w:val="23"/>
                                  <w:szCs w:val="23"/>
                                  <w:shd w:val="clear" w:color="auto" w:fill="FEFEFE"/>
                                </w:rPr>
                                <w:t>https://britishlivertrust.org.uk/love-your-liver-month/</w:t>
                              </w:r>
                            </w:hyperlink>
                          </w:p>
                        </w:txbxContent>
                      </v:textbox>
                    </v:shape>
                  </w:pict>
                </mc:Fallback>
              </mc:AlternateContent>
            </w:r>
          </w:p>
          <w:p w14:paraId="2B76F936" w14:textId="07262AB1" w:rsidR="00D21B7D" w:rsidRDefault="00D21B7D" w:rsidP="0053380F">
            <w:pPr>
              <w:rPr>
                <w:b/>
              </w:rPr>
            </w:pPr>
          </w:p>
          <w:p w14:paraId="36D704C1" w14:textId="45766843" w:rsidR="0053380F" w:rsidRDefault="0053380F" w:rsidP="0053380F">
            <w:pPr>
              <w:rPr>
                <w:b/>
              </w:rPr>
            </w:pPr>
          </w:p>
          <w:p w14:paraId="66ABAF23" w14:textId="4C8CF778" w:rsidR="0053380F" w:rsidRPr="0053380F" w:rsidRDefault="0053380F" w:rsidP="00A36A40">
            <w:pPr>
              <w:jc w:val="center"/>
              <w:rPr>
                <w:b/>
              </w:rPr>
            </w:pPr>
          </w:p>
          <w:p w14:paraId="122E640F" w14:textId="5B2359D8" w:rsidR="00A36A40" w:rsidRPr="00655B45" w:rsidRDefault="00FE65DE" w:rsidP="00A36A40">
            <w:pPr>
              <w:rPr>
                <w:b/>
                <w:sz w:val="52"/>
                <w:szCs w:val="52"/>
              </w:rPr>
            </w:pPr>
            <w:r>
              <w:rPr>
                <w:b/>
                <w:noProof/>
                <w:lang w:val="en-GB" w:eastAsia="en-GB"/>
              </w:rPr>
              <mc:AlternateContent>
                <mc:Choice Requires="wps">
                  <w:drawing>
                    <wp:anchor distT="0" distB="0" distL="114300" distR="114300" simplePos="0" relativeHeight="251665408" behindDoc="0" locked="0" layoutInCell="1" allowOverlap="1" wp14:anchorId="66BFD229" wp14:editId="2ACF1352">
                      <wp:simplePos x="0" y="0"/>
                      <wp:positionH relativeFrom="column">
                        <wp:posOffset>-108337</wp:posOffset>
                      </wp:positionH>
                      <wp:positionV relativeFrom="paragraph">
                        <wp:posOffset>2554245</wp:posOffset>
                      </wp:positionV>
                      <wp:extent cx="3488055" cy="5188061"/>
                      <wp:effectExtent l="0" t="0" r="17145" b="12700"/>
                      <wp:wrapNone/>
                      <wp:docPr id="7" name="Text Box 7"/>
                      <wp:cNvGraphicFramePr/>
                      <a:graphic xmlns:a="http://schemas.openxmlformats.org/drawingml/2006/main">
                        <a:graphicData uri="http://schemas.microsoft.com/office/word/2010/wordprocessingShape">
                          <wps:wsp>
                            <wps:cNvSpPr txBox="1"/>
                            <wps:spPr>
                              <a:xfrm>
                                <a:off x="0" y="0"/>
                                <a:ext cx="3488055" cy="5188061"/>
                              </a:xfrm>
                              <a:prstGeom prst="rect">
                                <a:avLst/>
                              </a:prstGeom>
                              <a:solidFill>
                                <a:schemeClr val="lt1"/>
                              </a:solidFill>
                              <a:ln w="6350">
                                <a:solidFill>
                                  <a:schemeClr val="tx1"/>
                                </a:solidFill>
                              </a:ln>
                            </wps:spPr>
                            <wps:txbx>
                              <w:txbxContent>
                                <w:p w14:paraId="234834A8" w14:textId="32BF2CBD" w:rsidR="00FE65DE" w:rsidRDefault="00FE65DE">
                                  <w:pPr>
                                    <w:rPr>
                                      <w:rFonts w:ascii="Segoe UI" w:hAnsi="Segoe UI" w:cs="Segoe UI"/>
                                      <w:b/>
                                    </w:rPr>
                                  </w:pPr>
                                  <w:r w:rsidRPr="00762466">
                                    <w:rPr>
                                      <w:rFonts w:ascii="Segoe UI" w:hAnsi="Segoe UI" w:cs="Segoe UI"/>
                                      <w:b/>
                                    </w:rPr>
                                    <w:t>MEET THE TEAM……</w:t>
                                  </w:r>
                                </w:p>
                                <w:p w14:paraId="728A8696" w14:textId="34F0EC7F" w:rsidR="00FE65DE" w:rsidRPr="00D128C6" w:rsidRDefault="00FE65DE">
                                  <w:pPr>
                                    <w:rPr>
                                      <w:rFonts w:ascii="Segoe UI" w:hAnsi="Segoe UI" w:cs="Segoe UI"/>
                                    </w:rPr>
                                  </w:pPr>
                                  <w:r w:rsidRPr="00D128C6">
                                    <w:rPr>
                                      <w:rFonts w:ascii="Segoe UI" w:hAnsi="Segoe UI" w:cs="Segoe UI"/>
                                    </w:rPr>
                                    <w:t>Pranisha, our Mental Health Practitioner works in practice Monday &amp; Tuesday afternoons and Wednesday and Friday mornings. Like all our MDT staff you can book an appointment directly without seeing the GP.</w:t>
                                  </w:r>
                                  <w:r>
                                    <w:rPr>
                                      <w:rFonts w:ascii="Segoe UI" w:hAnsi="Segoe UI" w:cs="Segoe UI"/>
                                    </w:rPr>
                                    <w:t xml:space="preserve"> This frees up GP appointments.</w:t>
                                  </w:r>
                                </w:p>
                                <w:p w14:paraId="572E8647" w14:textId="676526FB" w:rsidR="00FE65DE" w:rsidRPr="00D128C6" w:rsidRDefault="00FE65DE">
                                  <w:pPr>
                                    <w:rPr>
                                      <w:rFonts w:ascii="Segoe UI" w:hAnsi="Segoe UI" w:cs="Segoe UI"/>
                                    </w:rPr>
                                  </w:pPr>
                                  <w:r w:rsidRPr="00D128C6">
                                    <w:rPr>
                                      <w:rFonts w:ascii="Segoe UI" w:hAnsi="Segoe UI" w:cs="Segoe UI"/>
                                    </w:rPr>
                                    <w:t>Good mental health is just as important as good physical health, and maintaining it should be priority for everyone. Often a few simple things may be all you need to protect your mental wellbeing.</w:t>
                                  </w:r>
                                </w:p>
                                <w:p w14:paraId="1E5529C2" w14:textId="4E192E3C" w:rsidR="00FE65DE" w:rsidRPr="00D128C6" w:rsidRDefault="00FE65DE">
                                  <w:pPr>
                                    <w:rPr>
                                      <w:rFonts w:ascii="Segoe UI" w:hAnsi="Segoe UI" w:cs="Segoe UI"/>
                                    </w:rPr>
                                  </w:pPr>
                                  <w:r w:rsidRPr="00D128C6">
                                    <w:rPr>
                                      <w:rFonts w:ascii="Segoe UI" w:hAnsi="Segoe UI" w:cs="Segoe UI"/>
                                    </w:rPr>
                                    <w:t>Pranisha’s role is to:</w:t>
                                  </w:r>
                                </w:p>
                                <w:p w14:paraId="370FA517" w14:textId="4D19FF38"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Provide an initial assessment</w:t>
                                  </w:r>
                                </w:p>
                                <w:p w14:paraId="7960F26A" w14:textId="3168AB64"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Advise on management of your mental health</w:t>
                                  </w:r>
                                </w:p>
                                <w:p w14:paraId="1783DE64" w14:textId="209555A1"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Offer short term treatment</w:t>
                                  </w:r>
                                </w:p>
                                <w:p w14:paraId="1C02B9B0" w14:textId="57F11859"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Direct you to appropriate services</w:t>
                                  </w:r>
                                </w:p>
                                <w:p w14:paraId="573FE207" w14:textId="06109B63"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Refer you to specialist mental health service, if necessary</w:t>
                                  </w:r>
                                </w:p>
                                <w:p w14:paraId="4625E58E" w14:textId="75E41612" w:rsidR="00FE65DE" w:rsidRPr="00F709AB" w:rsidRDefault="00F709AB" w:rsidP="00F709AB">
                                  <w:pPr>
                                    <w:rPr>
                                      <w:rFonts w:ascii="Segoe UI" w:hAnsi="Segoe UI" w:cs="Segoe UI"/>
                                    </w:rPr>
                                  </w:pPr>
                                  <w:r>
                                    <w:rPr>
                                      <w:rFonts w:ascii="Segoe UI" w:hAnsi="Segoe UI" w:cs="Segoe UI"/>
                                    </w:rPr>
                                    <w:t>TO ARRANGE A FACE TO FACE OR TELEPHONE CONSULTATION PLEASE CONTACT 02877766354.</w:t>
                                  </w:r>
                                  <w:bookmarkStart w:id="0" w:name="_GoBack"/>
                                  <w:bookmarkEnd w:id="0"/>
                                </w:p>
                                <w:p w14:paraId="6DC84D76" w14:textId="77777777" w:rsidR="00FE65DE" w:rsidRPr="00D128C6" w:rsidRDefault="00FE65DE" w:rsidP="00D128C6">
                                  <w:pPr>
                                    <w:pStyle w:val="ListParagraph"/>
                                    <w:ind w:left="720"/>
                                    <w:rPr>
                                      <w:rFonts w:ascii="Segoe UI" w:hAnsi="Segoe UI" w:cs="Segoe UI"/>
                                    </w:rPr>
                                  </w:pPr>
                                </w:p>
                                <w:p w14:paraId="389EF5C5" w14:textId="77777777" w:rsidR="00FE65DE" w:rsidRPr="00D128C6" w:rsidRDefault="00FE65DE">
                                  <w:pP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FD229" id="Text Box 7" o:spid="_x0000_s1030" type="#_x0000_t202" style="position:absolute;margin-left:-8.55pt;margin-top:201.1pt;width:274.65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" fillcolor="white [3201]" strokecolor="black [3213]" strokeweight=".5pt">
                      <v:textbox>
                        <w:txbxContent>
                          <w:p w14:paraId="234834A8" w14:textId="32BF2CBD" w:rsidR="00FE65DE" w:rsidRDefault="00FE65DE">
                            <w:pPr>
                              <w:rPr>
                                <w:rFonts w:ascii="Segoe UI" w:hAnsi="Segoe UI" w:cs="Segoe UI"/>
                                <w:b/>
                              </w:rPr>
                            </w:pPr>
                            <w:r w:rsidRPr="00762466">
                              <w:rPr>
                                <w:rFonts w:ascii="Segoe UI" w:hAnsi="Segoe UI" w:cs="Segoe UI"/>
                                <w:b/>
                              </w:rPr>
                              <w:t>MEET THE TEAM……</w:t>
                            </w:r>
                          </w:p>
                          <w:p w14:paraId="728A8696" w14:textId="34F0EC7F" w:rsidR="00FE65DE" w:rsidRPr="00D128C6" w:rsidRDefault="00FE65DE">
                            <w:pPr>
                              <w:rPr>
                                <w:rFonts w:ascii="Segoe UI" w:hAnsi="Segoe UI" w:cs="Segoe UI"/>
                              </w:rPr>
                            </w:pPr>
                            <w:r w:rsidRPr="00D128C6">
                              <w:rPr>
                                <w:rFonts w:ascii="Segoe UI" w:hAnsi="Segoe UI" w:cs="Segoe UI"/>
                              </w:rPr>
                              <w:t>Pranisha, our Mental Health Practitioner works in practice Monday &amp; Tuesday afternoons and Wednesday and Friday mornings. Like all our MDT staff you can book an appointment directly without seeing the GP.</w:t>
                            </w:r>
                            <w:r>
                              <w:rPr>
                                <w:rFonts w:ascii="Segoe UI" w:hAnsi="Segoe UI" w:cs="Segoe UI"/>
                              </w:rPr>
                              <w:t xml:space="preserve"> This frees up GP appointments.</w:t>
                            </w:r>
                          </w:p>
                          <w:p w14:paraId="572E8647" w14:textId="676526FB" w:rsidR="00FE65DE" w:rsidRPr="00D128C6" w:rsidRDefault="00FE65DE">
                            <w:pPr>
                              <w:rPr>
                                <w:rFonts w:ascii="Segoe UI" w:hAnsi="Segoe UI" w:cs="Segoe UI"/>
                              </w:rPr>
                            </w:pPr>
                            <w:r w:rsidRPr="00D128C6">
                              <w:rPr>
                                <w:rFonts w:ascii="Segoe UI" w:hAnsi="Segoe UI" w:cs="Segoe UI"/>
                              </w:rPr>
                              <w:t>Good mental health is just as important as good physical health, and maintaining it should be priority for everyone. Often a few simple things may be all you need to protect your mental wellbeing.</w:t>
                            </w:r>
                          </w:p>
                          <w:p w14:paraId="1E5529C2" w14:textId="4E192E3C" w:rsidR="00FE65DE" w:rsidRPr="00D128C6" w:rsidRDefault="00FE65DE">
                            <w:pPr>
                              <w:rPr>
                                <w:rFonts w:ascii="Segoe UI" w:hAnsi="Segoe UI" w:cs="Segoe UI"/>
                              </w:rPr>
                            </w:pPr>
                            <w:r w:rsidRPr="00D128C6">
                              <w:rPr>
                                <w:rFonts w:ascii="Segoe UI" w:hAnsi="Segoe UI" w:cs="Segoe UI"/>
                              </w:rPr>
                              <w:t>Pranisha’s role is to:</w:t>
                            </w:r>
                          </w:p>
                          <w:p w14:paraId="370FA517" w14:textId="4D19FF38"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Provide an initial assessment</w:t>
                            </w:r>
                          </w:p>
                          <w:p w14:paraId="7960F26A" w14:textId="3168AB64"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Advise on management of your mental health</w:t>
                            </w:r>
                          </w:p>
                          <w:p w14:paraId="1783DE64" w14:textId="209555A1"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Offer short term treatment</w:t>
                            </w:r>
                          </w:p>
                          <w:p w14:paraId="1C02B9B0" w14:textId="57F11859"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Direct you to appropriate services</w:t>
                            </w:r>
                          </w:p>
                          <w:p w14:paraId="573FE207" w14:textId="06109B63" w:rsidR="00FE65DE" w:rsidRPr="00660A94" w:rsidRDefault="00FE65DE" w:rsidP="00E36FB0">
                            <w:pPr>
                              <w:pStyle w:val="ListParagraph"/>
                              <w:numPr>
                                <w:ilvl w:val="0"/>
                                <w:numId w:val="1"/>
                              </w:numPr>
                              <w:rPr>
                                <w:rFonts w:ascii="Segoe UI" w:hAnsi="Segoe UI" w:cs="Segoe UI"/>
                                <w:sz w:val="22"/>
                                <w:szCs w:val="22"/>
                              </w:rPr>
                            </w:pPr>
                            <w:r w:rsidRPr="00660A94">
                              <w:rPr>
                                <w:rFonts w:ascii="Segoe UI" w:hAnsi="Segoe UI" w:cs="Segoe UI"/>
                                <w:sz w:val="22"/>
                                <w:szCs w:val="22"/>
                              </w:rPr>
                              <w:t>Refer you to specialist mental health service, if necessary</w:t>
                            </w:r>
                          </w:p>
                          <w:p w14:paraId="4625E58E" w14:textId="75E41612" w:rsidR="00FE65DE" w:rsidRPr="00F709AB" w:rsidRDefault="00F709AB" w:rsidP="00F709AB">
                            <w:pPr>
                              <w:rPr>
                                <w:rFonts w:ascii="Segoe UI" w:hAnsi="Segoe UI" w:cs="Segoe UI"/>
                              </w:rPr>
                            </w:pPr>
                            <w:r>
                              <w:rPr>
                                <w:rFonts w:ascii="Segoe UI" w:hAnsi="Segoe UI" w:cs="Segoe UI"/>
                              </w:rPr>
                              <w:t>TO ARRANGE A FACE TO FACE OR TELEPHONE CONSULTATION PLEASE CONTACT 02877766354.</w:t>
                            </w:r>
                            <w:bookmarkStart w:id="1" w:name="_GoBack"/>
                            <w:bookmarkEnd w:id="1"/>
                          </w:p>
                          <w:p w14:paraId="6DC84D76" w14:textId="77777777" w:rsidR="00FE65DE" w:rsidRPr="00D128C6" w:rsidRDefault="00FE65DE" w:rsidP="00D128C6">
                            <w:pPr>
                              <w:pStyle w:val="ListParagraph"/>
                              <w:ind w:left="720"/>
                              <w:rPr>
                                <w:rFonts w:ascii="Segoe UI" w:hAnsi="Segoe UI" w:cs="Segoe UI"/>
                              </w:rPr>
                            </w:pPr>
                          </w:p>
                          <w:p w14:paraId="389EF5C5" w14:textId="77777777" w:rsidR="00FE65DE" w:rsidRPr="00D128C6" w:rsidRDefault="00FE65DE">
                            <w:pPr>
                              <w:rPr>
                                <w:rFonts w:ascii="Segoe UI" w:hAnsi="Segoe UI" w:cs="Segoe UI"/>
                              </w:rPr>
                            </w:pPr>
                          </w:p>
                        </w:txbxContent>
                      </v:textbox>
                    </v:shape>
                  </w:pict>
                </mc:Fallback>
              </mc:AlternateContent>
            </w:r>
          </w:p>
        </w:tc>
      </w:tr>
      <w:tr w:rsidR="007C0018" w14:paraId="2F19DE0E" w14:textId="77777777" w:rsidTr="09D2F8F0">
        <w:trPr>
          <w:trHeight w:hRule="exact" w:val="1728"/>
        </w:trPr>
        <w:tc>
          <w:tcPr>
            <w:tcW w:w="1375" w:type="pct"/>
            <w:vAlign w:val="center"/>
          </w:tcPr>
          <w:p w14:paraId="76DCB51B" w14:textId="2F923A44" w:rsidR="007C0018" w:rsidRPr="009052F9" w:rsidRDefault="007C0018" w:rsidP="005F5948">
            <w:pPr>
              <w:pStyle w:val="QuoteHeading"/>
            </w:pPr>
          </w:p>
        </w:tc>
        <w:tc>
          <w:tcPr>
            <w:tcW w:w="3625" w:type="pct"/>
            <w:vAlign w:val="center"/>
          </w:tcPr>
          <w:p w14:paraId="0FA7B00F" w14:textId="7AFF3402" w:rsidR="007C0018" w:rsidRPr="007C0018" w:rsidRDefault="007C0018" w:rsidP="00811786">
            <w:pPr>
              <w:pStyle w:val="NormalwithDarkBackground"/>
            </w:pPr>
          </w:p>
        </w:tc>
      </w:tr>
      <w:tr w:rsidR="0053380F" w14:paraId="3B86CEE0" w14:textId="77777777" w:rsidTr="09D2F8F0">
        <w:trPr>
          <w:trHeight w:hRule="exact" w:val="1728"/>
        </w:trPr>
        <w:tc>
          <w:tcPr>
            <w:tcW w:w="1375" w:type="pct"/>
            <w:vAlign w:val="center"/>
          </w:tcPr>
          <w:p w14:paraId="577C9667" w14:textId="5401DF34" w:rsidR="0053380F" w:rsidRPr="009052F9" w:rsidRDefault="0053380F" w:rsidP="005F5948">
            <w:pPr>
              <w:pStyle w:val="QuoteHeading"/>
            </w:pPr>
          </w:p>
        </w:tc>
        <w:tc>
          <w:tcPr>
            <w:tcW w:w="3625" w:type="pct"/>
            <w:vAlign w:val="center"/>
          </w:tcPr>
          <w:p w14:paraId="61A2BF03" w14:textId="064689DB" w:rsidR="0053380F" w:rsidRPr="007C0018" w:rsidRDefault="0053380F" w:rsidP="00811786">
            <w:pPr>
              <w:pStyle w:val="NormalwithDarkBackground"/>
            </w:pPr>
          </w:p>
        </w:tc>
      </w:tr>
    </w:tbl>
    <w:p w14:paraId="5982B011" w14:textId="5BBFD6DC" w:rsidR="00310CBF" w:rsidRPr="00847CB0" w:rsidRDefault="0053380F" w:rsidP="006563D7">
      <w:pPr>
        <w:pStyle w:val="NoSpacing"/>
        <w:rPr>
          <w:sz w:val="10"/>
        </w:rPr>
      </w:pPr>
      <w:r>
        <w:rPr>
          <w:noProof/>
          <w:sz w:val="10"/>
          <w:lang w:val="en-GB" w:eastAsia="en-GB"/>
        </w:rPr>
        <mc:AlternateContent>
          <mc:Choice Requires="wps">
            <w:drawing>
              <wp:anchor distT="0" distB="0" distL="114300" distR="114300" simplePos="0" relativeHeight="251664384" behindDoc="1" locked="0" layoutInCell="1" allowOverlap="1" wp14:anchorId="661ABFFD" wp14:editId="6E11BC35">
                <wp:simplePos x="0" y="0"/>
                <wp:positionH relativeFrom="column">
                  <wp:posOffset>-457200</wp:posOffset>
                </wp:positionH>
                <wp:positionV relativeFrom="paragraph">
                  <wp:posOffset>-5785485</wp:posOffset>
                </wp:positionV>
                <wp:extent cx="7772400" cy="657184"/>
                <wp:effectExtent l="0" t="0" r="0" b="0"/>
                <wp:wrapNone/>
                <wp:docPr id="4" name="Freeform 5" descr="First page top bl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57184"/>
                        </a:xfrm>
                        <a:custGeom>
                          <a:avLst/>
                          <a:gdLst>
                            <a:gd name="T0" fmla="*/ 0 w 12240"/>
                            <a:gd name="T1" fmla="*/ 3380 h 3380"/>
                            <a:gd name="T2" fmla="*/ 12240 w 12240"/>
                            <a:gd name="T3" fmla="*/ 3380 h 3380"/>
                            <a:gd name="T4" fmla="*/ 12240 w 12240"/>
                            <a:gd name="T5" fmla="*/ 0 h 3380"/>
                            <a:gd name="T6" fmla="*/ 0 w 12240"/>
                            <a:gd name="T7" fmla="*/ 0 h 3380"/>
                            <a:gd name="T8" fmla="*/ 0 w 12240"/>
                            <a:gd name="T9" fmla="*/ 3380 h 3380"/>
                          </a:gdLst>
                          <a:ahLst/>
                          <a:cxnLst>
                            <a:cxn ang="0">
                              <a:pos x="T0" y="T1"/>
                            </a:cxn>
                            <a:cxn ang="0">
                              <a:pos x="T2" y="T3"/>
                            </a:cxn>
                            <a:cxn ang="0">
                              <a:pos x="T4" y="T5"/>
                            </a:cxn>
                            <a:cxn ang="0">
                              <a:pos x="T6" y="T7"/>
                            </a:cxn>
                            <a:cxn ang="0">
                              <a:pos x="T8" y="T9"/>
                            </a:cxn>
                          </a:cxnLst>
                          <a:rect l="0" t="0" r="r" b="b"/>
                          <a:pathLst>
                            <a:path w="12240" h="3380">
                              <a:moveTo>
                                <a:pt x="0" y="3380"/>
                              </a:moveTo>
                              <a:lnTo>
                                <a:pt x="12240" y="3380"/>
                              </a:lnTo>
                              <a:lnTo>
                                <a:pt x="12240" y="0"/>
                              </a:lnTo>
                              <a:lnTo>
                                <a:pt x="0" y="0"/>
                              </a:lnTo>
                              <a:lnTo>
                                <a:pt x="0" y="3380"/>
                              </a:lnTo>
                              <a:close/>
                            </a:path>
                          </a:pathLst>
                        </a:custGeom>
                        <a:solidFill>
                          <a:schemeClr val="accent3"/>
                        </a:solidFill>
                        <a:ln>
                          <a:noFill/>
                        </a:ln>
                      </wps:spPr>
                      <wps:txbx>
                        <w:txbxContent>
                          <w:p w14:paraId="5A93D145" w14:textId="77777777" w:rsidR="00FE65DE" w:rsidRDefault="00FE65DE" w:rsidP="00D21B7D">
                            <w:pPr>
                              <w:jc w:val="center"/>
                            </w:pPr>
                          </w:p>
                        </w:txbxContent>
                      </wps:txbx>
                      <wps:bodyPr rot="0" vert="horz" wrap="square" lIns="91440" tIns="45720" rIns="91440" bIns="45720" anchor="t" anchorCtr="0" upright="1">
                        <a:noAutofit/>
                      </wps:bodyPr>
                    </wps:wsp>
                  </a:graphicData>
                </a:graphic>
              </wp:anchor>
            </w:drawing>
          </mc:Choice>
          <mc:Fallback>
            <w:pict>
              <v:shape w14:anchorId="661ABFFD" id="Freeform 5" o:spid="_x0000_s1031" alt="First page top block" style="position:absolute;margin-left:-36pt;margin-top:-455.55pt;width:612pt;height:51.7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12240,3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" adj="-11796480,,5400" path="m,3380r12240,l12240,,,,,3380xe" fillcolor="#cfd960 [3206]" stroked="f">
                <v:stroke joinstyle="miter"/>
                <v:formulas/>
                <v:path arrowok="t" o:connecttype="custom" o:connectlocs="0,657184;7772400,657184;7772400,0;0,0;0,657184" o:connectangles="0,0,0,0,0" textboxrect="0,0,12240,3380"/>
                <v:textbox>
                  <w:txbxContent>
                    <w:p w14:paraId="5A93D145" w14:textId="77777777" w:rsidR="00FE65DE" w:rsidRDefault="00FE65DE" w:rsidP="00D21B7D">
                      <w:pPr>
                        <w:jc w:val="center"/>
                      </w:pPr>
                    </w:p>
                  </w:txbxContent>
                </v:textbox>
              </v:shape>
            </w:pict>
          </mc:Fallback>
        </mc:AlternateContent>
      </w:r>
    </w:p>
    <w:sectPr w:rsidR="00310CBF" w:rsidRPr="00847CB0" w:rsidSect="00324C52">
      <w:pgSz w:w="12240" w:h="15840" w:code="1"/>
      <w:pgMar w:top="0" w:right="720" w:bottom="0" w:left="720" w:header="720" w:footer="43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5E2D" w14:textId="77777777" w:rsidR="00FE65DE" w:rsidRDefault="00FE65DE" w:rsidP="00F921A1">
      <w:pPr>
        <w:spacing w:after="0"/>
      </w:pPr>
      <w:r>
        <w:separator/>
      </w:r>
    </w:p>
  </w:endnote>
  <w:endnote w:type="continuationSeparator" w:id="0">
    <w:p w14:paraId="5CD916AC" w14:textId="77777777" w:rsidR="00FE65DE" w:rsidRDefault="00FE65DE" w:rsidP="00F92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800002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4860" w14:textId="77777777" w:rsidR="00FE65DE" w:rsidRDefault="00FE65DE" w:rsidP="00F921A1">
      <w:pPr>
        <w:spacing w:after="0"/>
      </w:pPr>
      <w:r>
        <w:separator/>
      </w:r>
    </w:p>
  </w:footnote>
  <w:footnote w:type="continuationSeparator" w:id="0">
    <w:p w14:paraId="122D84A6" w14:textId="77777777" w:rsidR="00FE65DE" w:rsidRDefault="00FE65DE" w:rsidP="00F921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E3BA1"/>
    <w:multiLevelType w:val="hybridMultilevel"/>
    <w:tmpl w:val="AE68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EA61E3"/>
    <w:multiLevelType w:val="hybridMultilevel"/>
    <w:tmpl w:val="0F7C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C0"/>
    <w:rsid w:val="00016892"/>
    <w:rsid w:val="000266D5"/>
    <w:rsid w:val="00034F4B"/>
    <w:rsid w:val="0006180E"/>
    <w:rsid w:val="000D53AE"/>
    <w:rsid w:val="000F69D6"/>
    <w:rsid w:val="00131C96"/>
    <w:rsid w:val="001509F5"/>
    <w:rsid w:val="001D3D41"/>
    <w:rsid w:val="00215D38"/>
    <w:rsid w:val="00265790"/>
    <w:rsid w:val="00283DB4"/>
    <w:rsid w:val="00290F3B"/>
    <w:rsid w:val="002E40A8"/>
    <w:rsid w:val="002E76DC"/>
    <w:rsid w:val="00301984"/>
    <w:rsid w:val="00310CBF"/>
    <w:rsid w:val="00322485"/>
    <w:rsid w:val="00324C52"/>
    <w:rsid w:val="0033720E"/>
    <w:rsid w:val="00356A46"/>
    <w:rsid w:val="003875DB"/>
    <w:rsid w:val="004678D2"/>
    <w:rsid w:val="00494559"/>
    <w:rsid w:val="0053380F"/>
    <w:rsid w:val="00594B47"/>
    <w:rsid w:val="005D5C04"/>
    <w:rsid w:val="005D6E16"/>
    <w:rsid w:val="005E4501"/>
    <w:rsid w:val="005F5948"/>
    <w:rsid w:val="006002F7"/>
    <w:rsid w:val="00602E6B"/>
    <w:rsid w:val="006500F6"/>
    <w:rsid w:val="00655B45"/>
    <w:rsid w:val="006563D7"/>
    <w:rsid w:val="00660A94"/>
    <w:rsid w:val="006E3617"/>
    <w:rsid w:val="007162EB"/>
    <w:rsid w:val="00762466"/>
    <w:rsid w:val="007C0018"/>
    <w:rsid w:val="007D2678"/>
    <w:rsid w:val="007E7F19"/>
    <w:rsid w:val="007F46FE"/>
    <w:rsid w:val="00811786"/>
    <w:rsid w:val="00847CB0"/>
    <w:rsid w:val="008560C3"/>
    <w:rsid w:val="008D3A90"/>
    <w:rsid w:val="008D42B1"/>
    <w:rsid w:val="008E3D9B"/>
    <w:rsid w:val="009052F9"/>
    <w:rsid w:val="00923F3C"/>
    <w:rsid w:val="009A6F95"/>
    <w:rsid w:val="00A11F83"/>
    <w:rsid w:val="00A313DA"/>
    <w:rsid w:val="00A36A40"/>
    <w:rsid w:val="00AA4EE5"/>
    <w:rsid w:val="00AF4976"/>
    <w:rsid w:val="00B03852"/>
    <w:rsid w:val="00B3506C"/>
    <w:rsid w:val="00B679F9"/>
    <w:rsid w:val="00B705DA"/>
    <w:rsid w:val="00B70EC0"/>
    <w:rsid w:val="00B73471"/>
    <w:rsid w:val="00BA4130"/>
    <w:rsid w:val="00BD13D2"/>
    <w:rsid w:val="00BE2527"/>
    <w:rsid w:val="00CA45CF"/>
    <w:rsid w:val="00CD324F"/>
    <w:rsid w:val="00D128C6"/>
    <w:rsid w:val="00D21B7D"/>
    <w:rsid w:val="00D41AE6"/>
    <w:rsid w:val="00D50263"/>
    <w:rsid w:val="00DA2659"/>
    <w:rsid w:val="00DD7BB5"/>
    <w:rsid w:val="00DE38D0"/>
    <w:rsid w:val="00DF5EDB"/>
    <w:rsid w:val="00E36FB0"/>
    <w:rsid w:val="00E4499D"/>
    <w:rsid w:val="00E77238"/>
    <w:rsid w:val="00E83D6F"/>
    <w:rsid w:val="00EB2FC3"/>
    <w:rsid w:val="00EB763D"/>
    <w:rsid w:val="00ED2528"/>
    <w:rsid w:val="00ED2A03"/>
    <w:rsid w:val="00EE5E3E"/>
    <w:rsid w:val="00F709AB"/>
    <w:rsid w:val="00F859EC"/>
    <w:rsid w:val="00F921A1"/>
    <w:rsid w:val="00F97690"/>
    <w:rsid w:val="00FE65DE"/>
    <w:rsid w:val="09D2F8F0"/>
    <w:rsid w:val="0CF17155"/>
    <w:rsid w:val="0FCEB26C"/>
    <w:rsid w:val="1360B2D9"/>
    <w:rsid w:val="15F81CE0"/>
    <w:rsid w:val="21FCC3D1"/>
    <w:rsid w:val="26B664EB"/>
    <w:rsid w:val="2EA84E73"/>
    <w:rsid w:val="493FEF19"/>
    <w:rsid w:val="516AB27B"/>
    <w:rsid w:val="54AB3B2B"/>
    <w:rsid w:val="611B648B"/>
    <w:rsid w:val="65D5662D"/>
    <w:rsid w:val="690FCDEC"/>
    <w:rsid w:val="7B3B2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357392"/>
  <w14:defaultImageDpi w14:val="96"/>
  <w15:docId w15:val="{B38546BF-65A3-48C8-A185-E1EC2D92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0018"/>
  </w:style>
  <w:style w:type="paragraph" w:styleId="Heading1">
    <w:name w:val="heading 1"/>
    <w:basedOn w:val="Normal"/>
    <w:next w:val="Normal"/>
    <w:link w:val="Heading1Char"/>
    <w:uiPriority w:val="1"/>
    <w:qFormat/>
    <w:rsid w:val="008D3A90"/>
    <w:pPr>
      <w:spacing w:before="600" w:after="0"/>
      <w:ind w:right="3673"/>
      <w:outlineLvl w:val="0"/>
    </w:pPr>
    <w:rPr>
      <w:b/>
      <w:color w:val="E94E40" w:themeColor="accent1"/>
      <w:sz w:val="48"/>
      <w:szCs w:val="48"/>
    </w:rPr>
  </w:style>
  <w:style w:type="paragraph" w:styleId="Heading2">
    <w:name w:val="heading 2"/>
    <w:basedOn w:val="Normal"/>
    <w:next w:val="Normal"/>
    <w:link w:val="Heading2Char"/>
    <w:uiPriority w:val="1"/>
    <w:qFormat/>
    <w:rsid w:val="00D50263"/>
    <w:pPr>
      <w:spacing w:before="120" w:after="120"/>
      <w:ind w:right="3673"/>
      <w:outlineLvl w:val="1"/>
    </w:pPr>
    <w:rPr>
      <w:i/>
      <w:color w:val="BF5200" w:themeColor="accent2"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rsid w:val="00B70EC0"/>
    <w:pPr>
      <w:kinsoku w:val="0"/>
      <w:overflowPunct w:val="0"/>
      <w:spacing w:before="93" w:line="249" w:lineRule="auto"/>
      <w:ind w:left="313" w:right="62"/>
    </w:pPr>
    <w:rPr>
      <w:spacing w:val="-8"/>
      <w:sz w:val="24"/>
      <w:szCs w:val="24"/>
    </w:rPr>
  </w:style>
  <w:style w:type="character" w:customStyle="1" w:styleId="BodyTextChar">
    <w:name w:val="Body Text Char"/>
    <w:basedOn w:val="DefaultParagraphFont"/>
    <w:link w:val="BodyText"/>
    <w:uiPriority w:val="1"/>
    <w:semiHidden/>
    <w:rsid w:val="00034F4B"/>
    <w:rPr>
      <w:rFonts w:ascii="Arial" w:hAnsi="Arial" w:cs="Arial"/>
      <w:spacing w:val="-8"/>
      <w:sz w:val="24"/>
      <w:szCs w:val="24"/>
    </w:rPr>
  </w:style>
  <w:style w:type="character" w:customStyle="1" w:styleId="Heading1Char">
    <w:name w:val="Heading 1 Char"/>
    <w:basedOn w:val="DefaultParagraphFont"/>
    <w:link w:val="Heading1"/>
    <w:uiPriority w:val="1"/>
    <w:rsid w:val="008D3A90"/>
    <w:rPr>
      <w:b/>
      <w:color w:val="E94E40" w:themeColor="accent1"/>
      <w:sz w:val="48"/>
      <w:szCs w:val="48"/>
    </w:rPr>
  </w:style>
  <w:style w:type="character" w:customStyle="1" w:styleId="Heading2Char">
    <w:name w:val="Heading 2 Char"/>
    <w:basedOn w:val="DefaultParagraphFont"/>
    <w:link w:val="Heading2"/>
    <w:uiPriority w:val="1"/>
    <w:rsid w:val="00D50263"/>
    <w:rPr>
      <w:i/>
      <w:color w:val="BF5200" w:themeColor="accent2" w:themeShade="BF"/>
      <w:sz w:val="36"/>
      <w:szCs w:val="36"/>
    </w:rPr>
  </w:style>
  <w:style w:type="paragraph" w:styleId="ListParagraph">
    <w:name w:val="List Paragraph"/>
    <w:basedOn w:val="Normal"/>
    <w:uiPriority w:val="1"/>
    <w:semiHidden/>
    <w:rPr>
      <w:rFonts w:ascii="Times New Roman" w:hAnsi="Times New Roman"/>
      <w:sz w:val="24"/>
      <w:szCs w:val="24"/>
    </w:rPr>
  </w:style>
  <w:style w:type="character" w:customStyle="1" w:styleId="UnresolvedMention1">
    <w:name w:val="Unresolved Mention1"/>
    <w:basedOn w:val="DefaultParagraphFont"/>
    <w:uiPriority w:val="99"/>
    <w:semiHidden/>
    <w:rsid w:val="00034F4B"/>
    <w:rPr>
      <w:color w:val="808080"/>
      <w:shd w:val="clear" w:color="auto" w:fill="E6E6E6"/>
    </w:rPr>
  </w:style>
  <w:style w:type="paragraph" w:styleId="Title">
    <w:name w:val="Title"/>
    <w:basedOn w:val="BodyText"/>
    <w:next w:val="Normal"/>
    <w:link w:val="TitleChar"/>
    <w:uiPriority w:val="10"/>
    <w:qFormat/>
    <w:rsid w:val="00E83D6F"/>
    <w:pPr>
      <w:spacing w:before="74" w:after="0" w:line="250" w:lineRule="auto"/>
      <w:ind w:left="0" w:right="5743"/>
    </w:pPr>
    <w:rPr>
      <w:rFonts w:asciiTheme="majorHAnsi" w:hAnsiTheme="majorHAnsi" w:cs="Gill Sans"/>
      <w:b/>
      <w:bCs/>
      <w:sz w:val="72"/>
      <w:szCs w:val="72"/>
    </w:rPr>
  </w:style>
  <w:style w:type="character" w:customStyle="1" w:styleId="TitleChar">
    <w:name w:val="Title Char"/>
    <w:basedOn w:val="DefaultParagraphFont"/>
    <w:link w:val="Title"/>
    <w:uiPriority w:val="10"/>
    <w:rsid w:val="00E83D6F"/>
    <w:rPr>
      <w:rFonts w:asciiTheme="majorHAnsi" w:hAnsiTheme="majorHAnsi" w:cs="Gill Sans"/>
      <w:b/>
      <w:bCs/>
      <w:spacing w:val="-8"/>
      <w:sz w:val="72"/>
      <w:szCs w:val="72"/>
    </w:rPr>
  </w:style>
  <w:style w:type="paragraph" w:styleId="Subtitle">
    <w:name w:val="Subtitle"/>
    <w:basedOn w:val="Normal"/>
    <w:next w:val="Normal"/>
    <w:link w:val="SubtitleChar"/>
    <w:uiPriority w:val="11"/>
    <w:qFormat/>
    <w:rsid w:val="00E83D6F"/>
    <w:pPr>
      <w:pBdr>
        <w:top w:val="single" w:sz="4" w:space="6" w:color="E94E40" w:themeColor="accent1"/>
        <w:left w:val="single" w:sz="4" w:space="0" w:color="E94E40" w:themeColor="accent1"/>
        <w:bottom w:val="single" w:sz="4" w:space="8" w:color="E94E40" w:themeColor="accent1"/>
        <w:right w:val="single" w:sz="4" w:space="0" w:color="E94E40" w:themeColor="accent1"/>
      </w:pBdr>
      <w:shd w:val="clear" w:color="auto" w:fill="E94E40" w:themeFill="accent1"/>
      <w:spacing w:after="120"/>
      <w:ind w:left="-101" w:right="8366"/>
      <w:jc w:val="center"/>
    </w:pPr>
    <w:rPr>
      <w:b/>
      <w:color w:val="FFFFFF" w:themeColor="background1"/>
      <w:sz w:val="36"/>
      <w:szCs w:val="36"/>
    </w:rPr>
  </w:style>
  <w:style w:type="character" w:customStyle="1" w:styleId="SubtitleChar">
    <w:name w:val="Subtitle Char"/>
    <w:basedOn w:val="DefaultParagraphFont"/>
    <w:link w:val="Subtitle"/>
    <w:uiPriority w:val="11"/>
    <w:rsid w:val="00E83D6F"/>
    <w:rPr>
      <w:b/>
      <w:color w:val="FFFFFF" w:themeColor="background1"/>
      <w:sz w:val="36"/>
      <w:szCs w:val="36"/>
      <w:shd w:val="clear" w:color="auto" w:fill="E94E40" w:themeFill="accent1"/>
    </w:rPr>
  </w:style>
  <w:style w:type="paragraph" w:styleId="Quote">
    <w:name w:val="Quote"/>
    <w:basedOn w:val="BodyText"/>
    <w:next w:val="Normal"/>
    <w:link w:val="QuoteChar"/>
    <w:uiPriority w:val="29"/>
    <w:qFormat/>
    <w:rsid w:val="00BD13D2"/>
    <w:pPr>
      <w:widowControl w:val="0"/>
      <w:autoSpaceDE w:val="0"/>
      <w:autoSpaceDN w:val="0"/>
      <w:adjustRightInd w:val="0"/>
      <w:spacing w:before="0" w:after="0" w:line="240" w:lineRule="auto"/>
      <w:ind w:left="113"/>
    </w:pPr>
    <w:rPr>
      <w:rFonts w:ascii="Arial" w:hAnsi="Arial" w:cs="Arial"/>
      <w:b/>
      <w:color w:val="404040" w:themeColor="text1" w:themeTint="BF"/>
      <w:sz w:val="28"/>
      <w:szCs w:val="28"/>
    </w:rPr>
  </w:style>
  <w:style w:type="character" w:customStyle="1" w:styleId="QuoteChar">
    <w:name w:val="Quote Char"/>
    <w:basedOn w:val="DefaultParagraphFont"/>
    <w:link w:val="Quote"/>
    <w:uiPriority w:val="29"/>
    <w:rsid w:val="00BD13D2"/>
    <w:rPr>
      <w:rFonts w:ascii="Arial" w:hAnsi="Arial" w:cs="Arial"/>
      <w:b/>
      <w:color w:val="404040" w:themeColor="text1" w:themeTint="BF"/>
      <w:spacing w:val="-8"/>
      <w:sz w:val="28"/>
      <w:szCs w:val="28"/>
    </w:rPr>
  </w:style>
  <w:style w:type="paragraph" w:styleId="Header">
    <w:name w:val="header"/>
    <w:basedOn w:val="Normal"/>
    <w:link w:val="HeaderChar"/>
    <w:uiPriority w:val="99"/>
    <w:semiHidden/>
    <w:rsid w:val="00F921A1"/>
    <w:pPr>
      <w:tabs>
        <w:tab w:val="center" w:pos="4680"/>
        <w:tab w:val="right" w:pos="9360"/>
      </w:tabs>
      <w:spacing w:after="0"/>
    </w:pPr>
  </w:style>
  <w:style w:type="character" w:styleId="BookTitle">
    <w:name w:val="Book Title"/>
    <w:basedOn w:val="DefaultParagraphFont"/>
    <w:uiPriority w:val="33"/>
    <w:semiHidden/>
    <w:rsid w:val="00034F4B"/>
    <w:rPr>
      <w:b/>
      <w:bCs/>
      <w:i/>
      <w:iCs/>
      <w:spacing w:val="5"/>
    </w:rPr>
  </w:style>
  <w:style w:type="character" w:styleId="Emphasis">
    <w:name w:val="Emphasis"/>
    <w:basedOn w:val="DefaultParagraphFont"/>
    <w:uiPriority w:val="20"/>
    <w:semiHidden/>
    <w:rsid w:val="00034F4B"/>
    <w:rPr>
      <w:i/>
      <w:iCs/>
    </w:rPr>
  </w:style>
  <w:style w:type="character" w:customStyle="1" w:styleId="Hashtag1">
    <w:name w:val="Hashtag1"/>
    <w:basedOn w:val="DefaultParagraphFont"/>
    <w:uiPriority w:val="99"/>
    <w:semiHidden/>
    <w:rsid w:val="00034F4B"/>
    <w:rPr>
      <w:color w:val="2B579A"/>
      <w:shd w:val="clear" w:color="auto" w:fill="E6E6E6"/>
    </w:rPr>
  </w:style>
  <w:style w:type="character" w:styleId="IntenseEmphasis">
    <w:name w:val="Intense Emphasis"/>
    <w:basedOn w:val="DefaultParagraphFont"/>
    <w:uiPriority w:val="21"/>
    <w:semiHidden/>
    <w:rsid w:val="00034F4B"/>
    <w:rPr>
      <w:i/>
      <w:iCs/>
      <w:color w:val="E94E40" w:themeColor="accent1"/>
    </w:rPr>
  </w:style>
  <w:style w:type="paragraph" w:styleId="IntenseQuote">
    <w:name w:val="Intense Quote"/>
    <w:basedOn w:val="Normal"/>
    <w:next w:val="Normal"/>
    <w:link w:val="IntenseQuoteChar"/>
    <w:uiPriority w:val="30"/>
    <w:semiHidden/>
    <w:rsid w:val="00034F4B"/>
    <w:pPr>
      <w:pBdr>
        <w:top w:val="single" w:sz="4" w:space="10" w:color="E94E40" w:themeColor="accent1"/>
        <w:bottom w:val="single" w:sz="4" w:space="10" w:color="E94E40" w:themeColor="accent1"/>
      </w:pBdr>
      <w:spacing w:before="360" w:after="360"/>
      <w:ind w:left="864" w:right="864"/>
      <w:jc w:val="center"/>
    </w:pPr>
    <w:rPr>
      <w:i/>
      <w:iCs/>
      <w:color w:val="E94E40" w:themeColor="accent1"/>
    </w:rPr>
  </w:style>
  <w:style w:type="character" w:customStyle="1" w:styleId="IntenseQuoteChar">
    <w:name w:val="Intense Quote Char"/>
    <w:basedOn w:val="DefaultParagraphFont"/>
    <w:link w:val="IntenseQuote"/>
    <w:uiPriority w:val="30"/>
    <w:semiHidden/>
    <w:rsid w:val="00034F4B"/>
    <w:rPr>
      <w:rFonts w:ascii="Arial" w:hAnsi="Arial" w:cs="Arial"/>
      <w:i/>
      <w:iCs/>
      <w:color w:val="E94E40" w:themeColor="accent1"/>
      <w:sz w:val="22"/>
      <w:szCs w:val="22"/>
    </w:rPr>
  </w:style>
  <w:style w:type="character" w:styleId="IntenseReference">
    <w:name w:val="Intense Reference"/>
    <w:basedOn w:val="DefaultParagraphFont"/>
    <w:uiPriority w:val="32"/>
    <w:semiHidden/>
    <w:rsid w:val="00034F4B"/>
    <w:rPr>
      <w:b/>
      <w:bCs/>
      <w:smallCaps/>
      <w:color w:val="E94E40" w:themeColor="accent1"/>
      <w:spacing w:val="5"/>
    </w:rPr>
  </w:style>
  <w:style w:type="character" w:styleId="Strong">
    <w:name w:val="Strong"/>
    <w:basedOn w:val="DefaultParagraphFont"/>
    <w:uiPriority w:val="22"/>
    <w:semiHidden/>
    <w:rsid w:val="00034F4B"/>
    <w:rPr>
      <w:b/>
      <w:bCs/>
    </w:rPr>
  </w:style>
  <w:style w:type="character" w:styleId="SubtleEmphasis">
    <w:name w:val="Subtle Emphasis"/>
    <w:basedOn w:val="DefaultParagraphFont"/>
    <w:uiPriority w:val="19"/>
    <w:semiHidden/>
    <w:rsid w:val="00034F4B"/>
    <w:rPr>
      <w:i/>
      <w:iCs/>
      <w:color w:val="404040" w:themeColor="text1" w:themeTint="BF"/>
    </w:rPr>
  </w:style>
  <w:style w:type="character" w:styleId="SubtleReference">
    <w:name w:val="Subtle Reference"/>
    <w:basedOn w:val="DefaultParagraphFont"/>
    <w:uiPriority w:val="31"/>
    <w:semiHidden/>
    <w:rsid w:val="00034F4B"/>
    <w:rPr>
      <w:smallCaps/>
      <w:color w:val="5A5A5A" w:themeColor="text1" w:themeTint="A5"/>
    </w:rPr>
  </w:style>
  <w:style w:type="character" w:customStyle="1" w:styleId="HeaderChar">
    <w:name w:val="Header Char"/>
    <w:basedOn w:val="DefaultParagraphFont"/>
    <w:link w:val="Header"/>
    <w:uiPriority w:val="99"/>
    <w:semiHidden/>
    <w:rsid w:val="007C0018"/>
  </w:style>
  <w:style w:type="paragraph" w:styleId="Footer">
    <w:name w:val="footer"/>
    <w:basedOn w:val="Normal"/>
    <w:link w:val="FooterChar"/>
    <w:uiPriority w:val="99"/>
    <w:semiHidden/>
    <w:rsid w:val="00F921A1"/>
    <w:pPr>
      <w:tabs>
        <w:tab w:val="center" w:pos="4680"/>
        <w:tab w:val="right" w:pos="9360"/>
      </w:tabs>
      <w:spacing w:after="0"/>
    </w:pPr>
  </w:style>
  <w:style w:type="character" w:customStyle="1" w:styleId="FooterChar">
    <w:name w:val="Footer Char"/>
    <w:basedOn w:val="DefaultParagraphFont"/>
    <w:link w:val="Footer"/>
    <w:uiPriority w:val="99"/>
    <w:semiHidden/>
    <w:rsid w:val="007C0018"/>
  </w:style>
  <w:style w:type="table" w:styleId="TableGrid">
    <w:name w:val="Table Grid"/>
    <w:basedOn w:val="TableNormal"/>
    <w:uiPriority w:val="39"/>
    <w:rsid w:val="000D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DarkBackground">
    <w:name w:val="Normal with Dark Background"/>
    <w:basedOn w:val="Normal"/>
    <w:uiPriority w:val="1"/>
    <w:qFormat/>
    <w:rsid w:val="006563D7"/>
    <w:rPr>
      <w:color w:val="FFFFFF" w:themeColor="background1"/>
    </w:rPr>
  </w:style>
  <w:style w:type="paragraph" w:customStyle="1" w:styleId="Heading1Alt">
    <w:name w:val="Heading 1 Alt"/>
    <w:basedOn w:val="Normal"/>
    <w:uiPriority w:val="1"/>
    <w:qFormat/>
    <w:rsid w:val="005F5948"/>
    <w:pPr>
      <w:spacing w:before="1200" w:after="0"/>
    </w:pPr>
    <w:rPr>
      <w:b/>
      <w:color w:val="FFFFFF" w:themeColor="background1"/>
      <w:sz w:val="48"/>
    </w:rPr>
  </w:style>
  <w:style w:type="paragraph" w:customStyle="1" w:styleId="Heading2Alt">
    <w:name w:val="Heading 2 Alt"/>
    <w:basedOn w:val="Normal"/>
    <w:uiPriority w:val="1"/>
    <w:qFormat/>
    <w:rsid w:val="006563D7"/>
    <w:pPr>
      <w:spacing w:before="120"/>
    </w:pPr>
    <w:rPr>
      <w:i/>
      <w:color w:val="FFFFFF" w:themeColor="background1"/>
      <w:sz w:val="36"/>
    </w:rPr>
  </w:style>
  <w:style w:type="paragraph" w:styleId="NoSpacing">
    <w:name w:val="No Spacing"/>
    <w:uiPriority w:val="1"/>
    <w:qFormat/>
    <w:rsid w:val="006563D7"/>
    <w:pPr>
      <w:spacing w:after="0"/>
    </w:pPr>
    <w:rPr>
      <w:sz w:val="24"/>
    </w:rPr>
  </w:style>
  <w:style w:type="character" w:styleId="PlaceholderText">
    <w:name w:val="Placeholder Text"/>
    <w:basedOn w:val="DefaultParagraphFont"/>
    <w:uiPriority w:val="99"/>
    <w:semiHidden/>
    <w:rsid w:val="009052F9"/>
    <w:rPr>
      <w:color w:val="808080"/>
    </w:rPr>
  </w:style>
  <w:style w:type="paragraph" w:customStyle="1" w:styleId="QuoteHeading">
    <w:name w:val="Quote Heading"/>
    <w:basedOn w:val="Normal"/>
    <w:uiPriority w:val="1"/>
    <w:qFormat/>
    <w:rsid w:val="005F5948"/>
    <w:pPr>
      <w:spacing w:after="0"/>
    </w:pPr>
    <w:rPr>
      <w:rFonts w:asciiTheme="majorHAnsi" w:hAnsiTheme="majorHAnsi"/>
      <w:b/>
      <w:color w:val="FFFFFF" w:themeColor="background1"/>
      <w:sz w:val="48"/>
    </w:rPr>
  </w:style>
  <w:style w:type="paragraph" w:customStyle="1" w:styleId="Graphic">
    <w:name w:val="Graphic"/>
    <w:basedOn w:val="Normal"/>
    <w:link w:val="GraphicChar"/>
    <w:uiPriority w:val="1"/>
    <w:qFormat/>
    <w:rsid w:val="00DE38D0"/>
    <w:pPr>
      <w:keepNext/>
      <w:spacing w:after="720"/>
    </w:pPr>
  </w:style>
  <w:style w:type="character" w:customStyle="1" w:styleId="GraphicChar">
    <w:name w:val="Graphic Char"/>
    <w:basedOn w:val="DefaultParagraphFont"/>
    <w:link w:val="Graphic"/>
    <w:uiPriority w:val="1"/>
    <w:rsid w:val="00DE38D0"/>
  </w:style>
  <w:style w:type="character" w:styleId="Hyperlink">
    <w:name w:val="Hyperlink"/>
    <w:basedOn w:val="DefaultParagraphFont"/>
    <w:uiPriority w:val="99"/>
    <w:semiHidden/>
    <w:unhideWhenUsed/>
    <w:rsid w:val="00655B45"/>
    <w:rPr>
      <w:color w:val="0000FF"/>
      <w:u w:val="single"/>
    </w:rPr>
  </w:style>
  <w:style w:type="character" w:styleId="FollowedHyperlink">
    <w:name w:val="FollowedHyperlink"/>
    <w:basedOn w:val="DefaultParagraphFont"/>
    <w:uiPriority w:val="99"/>
    <w:semiHidden/>
    <w:unhideWhenUsed/>
    <w:rsid w:val="00ED2528"/>
    <w:rPr>
      <w:color w:val="FF6E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about-cancer/cervical-cancer/getting-diagnosed/screening/about" TargetMode="External"/><Relationship Id="rId18" Type="http://schemas.openxmlformats.org/officeDocument/2006/relationships/hyperlink" Target="https://alcoholchange.org.uk/blog/benefits-of-dry-january-and-when-you-can-expect-to-see-the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uk/better-health/get-active/" TargetMode="External"/><Relationship Id="rId7" Type="http://schemas.openxmlformats.org/officeDocument/2006/relationships/settings" Target="settings.xml"/><Relationship Id="rId12" Type="http://schemas.openxmlformats.org/officeDocument/2006/relationships/hyperlink" Target="https://www.cancerresearchuk.org/about-cancer/cervical-cancer/getting-diagnosed/screening/about" TargetMode="External"/><Relationship Id="rId17" Type="http://schemas.openxmlformats.org/officeDocument/2006/relationships/hyperlink" Target="https://www.nhs.uk/better-health/lose-weigh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better-health/get-active/" TargetMode="External"/><Relationship Id="rId20" Type="http://schemas.openxmlformats.org/officeDocument/2006/relationships/hyperlink" Target="https://www.nhs.uk/better-health/quit-smok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researchuk.org/about-cancer/cervical-cancer/getting-diagnosed/screening/about" TargetMode="External"/><Relationship Id="rId24" Type="http://schemas.openxmlformats.org/officeDocument/2006/relationships/hyperlink" Target="https://britishlivertrust.org.uk/love-your-liver-month/" TargetMode="External"/><Relationship Id="rId5" Type="http://schemas.openxmlformats.org/officeDocument/2006/relationships/numbering" Target="numbering.xml"/><Relationship Id="rId15" Type="http://schemas.openxmlformats.org/officeDocument/2006/relationships/hyperlink" Target="https://www.nhs.uk/better-health/quit-smoking/" TargetMode="External"/><Relationship Id="rId23" Type="http://schemas.openxmlformats.org/officeDocument/2006/relationships/hyperlink" Target="https://alcoholchange.org.uk/blog/benefits-of-dry-january-and-when-you-can-expect-to-see-them" TargetMode="External"/><Relationship Id="rId10" Type="http://schemas.openxmlformats.org/officeDocument/2006/relationships/endnotes" Target="endnotes.xml"/><Relationship Id="rId19" Type="http://schemas.openxmlformats.org/officeDocument/2006/relationships/hyperlink" Target="https://britishlivertrust.org.uk/love-your-liver-mon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researchuk.org/about-cancer/cervical-cancer/getting-diagnosed/screening/about" TargetMode="External"/><Relationship Id="rId22" Type="http://schemas.openxmlformats.org/officeDocument/2006/relationships/hyperlink" Target="https://www.nhs.uk/better-health/lose-weight/" TargetMode="External"/></Relationships>
</file>

<file path=word/theme/theme1.xml><?xml version="1.0" encoding="utf-8"?>
<a:theme xmlns:a="http://schemas.openxmlformats.org/drawingml/2006/main" name="Office Theme">
  <a:themeElements>
    <a:clrScheme name="School Newsletter">
      <a:dk1>
        <a:sysClr val="windowText" lastClr="000000"/>
      </a:dk1>
      <a:lt1>
        <a:sysClr val="window" lastClr="FFFFFF"/>
      </a:lt1>
      <a:dk2>
        <a:srgbClr val="44546A"/>
      </a:dk2>
      <a:lt2>
        <a:srgbClr val="E7E6E6"/>
      </a:lt2>
      <a:accent1>
        <a:srgbClr val="E94E40"/>
      </a:accent1>
      <a:accent2>
        <a:srgbClr val="FF6E00"/>
      </a:accent2>
      <a:accent3>
        <a:srgbClr val="CFD960"/>
      </a:accent3>
      <a:accent4>
        <a:srgbClr val="CC4438"/>
      </a:accent4>
      <a:accent5>
        <a:srgbClr val="CC5800"/>
      </a:accent5>
      <a:accent6>
        <a:srgbClr val="C3CC5A"/>
      </a:accent6>
      <a:hlink>
        <a:srgbClr val="E94E40"/>
      </a:hlink>
      <a:folHlink>
        <a:srgbClr val="FF6E00"/>
      </a:folHlink>
    </a:clrScheme>
    <a:fontScheme name="School Newslet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BCBE-CFFD-402A-864B-57A0F2FC8727}">
  <ds:schemaRefs>
    <ds:schemaRef ds:uri="http://schemas.microsoft.com/sharepoint/v3/contenttype/forms"/>
  </ds:schemaRefs>
</ds:datastoreItem>
</file>

<file path=customXml/itemProps2.xml><?xml version="1.0" encoding="utf-8"?>
<ds:datastoreItem xmlns:ds="http://schemas.openxmlformats.org/officeDocument/2006/customXml" ds:itemID="{ECB2488A-6A82-4FC2-BD3B-16202B5E3E28}">
  <ds:schemaRefs>
    <ds:schemaRef ds:uri="16c05727-aa75-4e4a-9b5f-8a80a1165891"/>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230e9df3-be65-4c73-a93b-d1236ebd677e"/>
    <ds:schemaRef ds:uri="71af3243-3dd4-4a8d-8c0d-dd76da1f02a5"/>
    <ds:schemaRef ds:uri="http://www.w3.org/XML/1998/namespace"/>
    <ds:schemaRef ds:uri="http://purl.org/dc/dcmitype/"/>
  </ds:schemaRefs>
</ds:datastoreItem>
</file>

<file path=customXml/itemProps3.xml><?xml version="1.0" encoding="utf-8"?>
<ds:datastoreItem xmlns:ds="http://schemas.openxmlformats.org/officeDocument/2006/customXml" ds:itemID="{04DBC5C5-F1E1-4F3F-B8F9-10ED651A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080A8-6F6D-4395-A5F9-CB2BE58B8C7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162</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mlwatts477</dc:creator>
  <cp:keywords/>
  <dc:description/>
  <cp:lastModifiedBy>PManager</cp:lastModifiedBy>
  <cp:revision>19</cp:revision>
  <dcterms:created xsi:type="dcterms:W3CDTF">2025-01-08T23:28:00Z</dcterms:created>
  <dcterms:modified xsi:type="dcterms:W3CDTF">2025-01-10T16:37:00Z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